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C5E6" w14:textId="70F8972D" w:rsidR="00985F4A" w:rsidRPr="00111B1B" w:rsidRDefault="00985F4A" w:rsidP="00985F4A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#110bis-e</w:t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 w:rsidR="00E34B07" w:rsidRPr="00111B1B">
        <w:rPr>
          <w:rFonts w:ascii="Arial" w:eastAsia="Batang" w:hAnsi="Arial" w:cs="Arial"/>
          <w:b/>
          <w:bCs/>
          <w:sz w:val="24"/>
          <w:szCs w:val="24"/>
          <w:lang w:val="de-DE"/>
        </w:rPr>
        <w:t>R1-2209080</w:t>
      </w:r>
    </w:p>
    <w:p w14:paraId="0F0CC733" w14:textId="77777777" w:rsidR="00985F4A" w:rsidRPr="00985F4A" w:rsidRDefault="00985F4A" w:rsidP="00985F4A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</w:rPr>
      </w:pPr>
      <w:r w:rsidRPr="00111B1B">
        <w:rPr>
          <w:rFonts w:ascii="Arial" w:eastAsia="Batang" w:hAnsi="Arial" w:cs="Arial"/>
          <w:b/>
          <w:bCs/>
          <w:sz w:val="24"/>
          <w:szCs w:val="24"/>
          <w:lang w:val="en-GB"/>
        </w:rPr>
        <w:t>e-Meeting, October 10</w:t>
      </w:r>
      <w:r w:rsidRPr="00111B1B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111B1B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– 19</w:t>
      </w:r>
      <w:r w:rsidRPr="00111B1B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111B1B">
        <w:rPr>
          <w:rFonts w:ascii="Arial" w:eastAsia="Batang" w:hAnsi="Arial" w:cs="Arial"/>
          <w:b/>
          <w:bCs/>
          <w:sz w:val="24"/>
          <w:szCs w:val="24"/>
          <w:lang w:val="en-GB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59ADAE6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bookmarkStart w:id="0" w:name="_Hlk112748571"/>
      <w:r w:rsidR="00F9603B" w:rsidRPr="00F9603B">
        <w:rPr>
          <w:rFonts w:ascii="Arial" w:hAnsi="Arial" w:cs="Arial"/>
          <w:b/>
          <w:sz w:val="24"/>
          <w:szCs w:val="24"/>
        </w:rPr>
        <w:t xml:space="preserve">Dynamic switching between </w:t>
      </w:r>
      <w:r w:rsidR="002E1BC2">
        <w:rPr>
          <w:rFonts w:ascii="Arial" w:hAnsi="Arial" w:cs="Arial"/>
          <w:b/>
          <w:sz w:val="24"/>
          <w:szCs w:val="24"/>
        </w:rPr>
        <w:t>DFT-</w:t>
      </w:r>
      <w:r w:rsidR="00597D3D">
        <w:rPr>
          <w:rFonts w:ascii="Arial" w:hAnsi="Arial" w:cs="Arial"/>
          <w:b/>
          <w:sz w:val="24"/>
          <w:szCs w:val="24"/>
        </w:rPr>
        <w:t>s</w:t>
      </w:r>
      <w:r w:rsidR="002E1BC2">
        <w:rPr>
          <w:rFonts w:ascii="Arial" w:hAnsi="Arial" w:cs="Arial"/>
          <w:b/>
          <w:sz w:val="24"/>
          <w:szCs w:val="24"/>
        </w:rPr>
        <w:t>-OFDM</w:t>
      </w:r>
      <w:r w:rsidR="00F9603B" w:rsidRPr="00F9603B">
        <w:rPr>
          <w:rFonts w:ascii="Arial" w:hAnsi="Arial" w:cs="Arial"/>
          <w:b/>
          <w:sz w:val="24"/>
          <w:szCs w:val="24"/>
        </w:rPr>
        <w:t xml:space="preserve"> and CP-OFDM</w:t>
      </w:r>
      <w:bookmarkEnd w:id="0"/>
      <w:r w:rsidR="00E739B8">
        <w:rPr>
          <w:rFonts w:ascii="Arial" w:hAnsi="Arial" w:cs="Arial"/>
          <w:b/>
          <w:sz w:val="24"/>
          <w:szCs w:val="24"/>
        </w:rPr>
        <w:t xml:space="preserve"> waveform</w:t>
      </w:r>
    </w:p>
    <w:p w14:paraId="6AC8B0BF" w14:textId="16CB8492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D66986">
        <w:rPr>
          <w:rFonts w:ascii="Arial" w:hAnsi="Arial" w:cs="Arial"/>
          <w:b/>
          <w:sz w:val="24"/>
          <w:szCs w:val="24"/>
        </w:rPr>
        <w:t>1</w:t>
      </w:r>
      <w:r w:rsidR="009209FD">
        <w:rPr>
          <w:rFonts w:ascii="Arial" w:hAnsi="Arial" w:cs="Arial"/>
          <w:b/>
          <w:sz w:val="24"/>
          <w:szCs w:val="24"/>
        </w:rPr>
        <w:t>4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D66986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443753">
        <w:rPr>
          <w:lang w:val="en-US"/>
        </w:rPr>
        <w:t>Introduction</w:t>
      </w:r>
      <w:bookmarkEnd w:id="1"/>
    </w:p>
    <w:p w14:paraId="20DBB28D" w14:textId="2DF4817C" w:rsidR="001C0EE1" w:rsidRDefault="001C0EE1" w:rsidP="00EC52DD">
      <w:pPr>
        <w:pStyle w:val="BodyText"/>
        <w:spacing w:before="120" w:after="240"/>
        <w:rPr>
          <w:rFonts w:ascii="Times New Roman" w:hAnsi="Times New Roman"/>
          <w:szCs w:val="20"/>
          <w:lang w:val="en-US" w:eastAsia="zh-CN"/>
        </w:rPr>
      </w:pPr>
      <w:r w:rsidRPr="00630CFF">
        <w:rPr>
          <w:rFonts w:ascii="Times New Roman" w:hAnsi="Times New Roman"/>
          <w:szCs w:val="20"/>
          <w:lang w:val="en-US" w:eastAsia="zh-CN"/>
        </w:rPr>
        <w:t xml:space="preserve">In </w:t>
      </w:r>
      <w:r w:rsidR="00D96D09" w:rsidRPr="00D96D09">
        <w:rPr>
          <w:rFonts w:ascii="Times New Roman" w:hAnsi="Times New Roman"/>
          <w:szCs w:val="20"/>
          <w:lang w:val="en-US" w:eastAsia="zh-CN"/>
        </w:rPr>
        <w:t>Further NR coverage enhancements</w:t>
      </w:r>
      <w:r w:rsidR="00AE04DA">
        <w:rPr>
          <w:rFonts w:ascii="Times New Roman" w:hAnsi="Times New Roman"/>
          <w:szCs w:val="20"/>
          <w:lang w:val="en-US" w:eastAsia="zh-CN"/>
        </w:rPr>
        <w:t xml:space="preserve"> WI</w:t>
      </w:r>
      <w:r w:rsidRPr="00630CFF">
        <w:rPr>
          <w:rFonts w:ascii="Times New Roman" w:hAnsi="Times New Roman"/>
          <w:szCs w:val="20"/>
          <w:lang w:val="en-US" w:eastAsia="zh-CN"/>
        </w:rPr>
        <w:t>, the following objective ha</w:t>
      </w:r>
      <w:r w:rsidR="00AE04DA">
        <w:rPr>
          <w:rFonts w:ascii="Times New Roman" w:hAnsi="Times New Roman"/>
          <w:szCs w:val="20"/>
          <w:lang w:val="en-US" w:eastAsia="zh-CN"/>
        </w:rPr>
        <w:t>s</w:t>
      </w:r>
      <w:r w:rsidRPr="00630CFF">
        <w:rPr>
          <w:rFonts w:ascii="Times New Roman" w:hAnsi="Times New Roman"/>
          <w:szCs w:val="20"/>
          <w:lang w:val="en-US" w:eastAsia="zh-CN"/>
        </w:rPr>
        <w:t xml:space="preserve"> been identified </w:t>
      </w:r>
      <w:r w:rsidRPr="00630CFF">
        <w:rPr>
          <w:rFonts w:ascii="Times New Roman" w:hAnsi="Times New Roman"/>
          <w:szCs w:val="20"/>
          <w:lang w:val="en-US" w:eastAsia="zh-CN"/>
        </w:rPr>
        <w:fldChar w:fldCharType="begin"/>
      </w:r>
      <w:r w:rsidRPr="00630CFF">
        <w:rPr>
          <w:rFonts w:ascii="Times New Roman" w:hAnsi="Times New Roman"/>
          <w:szCs w:val="20"/>
          <w:lang w:val="en-US" w:eastAsia="zh-CN"/>
        </w:rPr>
        <w:instrText xml:space="preserve"> REF _Ref64378400 \r \h </w:instrText>
      </w:r>
      <w:r w:rsidR="00630CFF" w:rsidRPr="00630CFF">
        <w:rPr>
          <w:rFonts w:ascii="Times New Roman" w:hAnsi="Times New Roman"/>
          <w:szCs w:val="20"/>
          <w:lang w:val="en-US" w:eastAsia="zh-CN"/>
        </w:rPr>
        <w:instrText xml:space="preserve"> \* MERGEFORMAT </w:instrText>
      </w:r>
      <w:r w:rsidRPr="00630CFF">
        <w:rPr>
          <w:rFonts w:ascii="Times New Roman" w:hAnsi="Times New Roman"/>
          <w:szCs w:val="20"/>
          <w:lang w:val="en-US" w:eastAsia="zh-CN"/>
        </w:rPr>
      </w:r>
      <w:r w:rsidRPr="00630CFF">
        <w:rPr>
          <w:rFonts w:ascii="Times New Roman" w:hAnsi="Times New Roman"/>
          <w:szCs w:val="20"/>
          <w:lang w:val="en-US" w:eastAsia="zh-CN"/>
        </w:rPr>
        <w:fldChar w:fldCharType="separate"/>
      </w:r>
      <w:r w:rsidR="00AA5663">
        <w:rPr>
          <w:rFonts w:ascii="Times New Roman" w:hAnsi="Times New Roman"/>
          <w:szCs w:val="20"/>
          <w:lang w:val="en-US" w:eastAsia="zh-CN"/>
        </w:rPr>
        <w:t>[1]</w:t>
      </w:r>
      <w:r w:rsidRPr="00630CFF">
        <w:rPr>
          <w:rFonts w:ascii="Times New Roman" w:hAnsi="Times New Roman"/>
          <w:szCs w:val="20"/>
          <w:lang w:val="en-US" w:eastAsia="zh-CN"/>
        </w:rPr>
        <w:fldChar w:fldCharType="end"/>
      </w:r>
      <w:r w:rsidRPr="00630CFF">
        <w:rPr>
          <w:rFonts w:ascii="Times New Roman" w:hAnsi="Times New Roman"/>
          <w:szCs w:val="20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B1514" w:rsidRPr="00630CFF" w14:paraId="1CA62406" w14:textId="77777777" w:rsidTr="007B1514">
        <w:tc>
          <w:tcPr>
            <w:tcW w:w="9962" w:type="dxa"/>
          </w:tcPr>
          <w:p w14:paraId="3F50DFCA" w14:textId="1F499035" w:rsidR="007B1514" w:rsidRPr="00630CFF" w:rsidRDefault="00B36B61" w:rsidP="00B36B6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 w:line="276" w:lineRule="auto"/>
              <w:ind w:hanging="357"/>
              <w:textAlignment w:val="auto"/>
              <w:rPr>
                <w:lang w:eastAsia="zh-CN"/>
              </w:rPr>
            </w:pPr>
            <w:r w:rsidRPr="00630CFF">
              <w:rPr>
                <w:lang w:eastAsia="zh-CN"/>
              </w:rPr>
              <w:t xml:space="preserve">Specify </w:t>
            </w:r>
            <w:r w:rsidRPr="00630CFF">
              <w:t xml:space="preserve">enhancements to support dynamic switching between </w:t>
            </w:r>
            <w:r w:rsidR="002E1BC2">
              <w:t>DFT-S-OFDM</w:t>
            </w:r>
            <w:r w:rsidRPr="00630CFF">
              <w:t xml:space="preserve"> and CP-OFDM (RAN1)</w:t>
            </w:r>
          </w:p>
        </w:tc>
      </w:tr>
    </w:tbl>
    <w:p w14:paraId="70EB62FB" w14:textId="1F036998" w:rsidR="000A21D9" w:rsidRDefault="00EA5505" w:rsidP="000215D7">
      <w:pPr>
        <w:pStyle w:val="BodyText"/>
        <w:spacing w:before="180" w:after="360"/>
        <w:rPr>
          <w:lang w:val="en-US" w:eastAsia="zh-CN"/>
        </w:rPr>
      </w:pPr>
      <w:r w:rsidRPr="00EA5505">
        <w:rPr>
          <w:lang w:val="en-US" w:eastAsia="zh-CN"/>
        </w:rPr>
        <w:t>In the contribution,</w:t>
      </w:r>
      <w:r>
        <w:rPr>
          <w:lang w:val="en-US" w:eastAsia="zh-CN"/>
        </w:rPr>
        <w:t xml:space="preserve"> we present our views on </w:t>
      </w:r>
      <w:r w:rsidR="001D705C">
        <w:rPr>
          <w:lang w:val="en-US" w:eastAsia="zh-CN"/>
        </w:rPr>
        <w:t>d</w:t>
      </w:r>
      <w:r w:rsidR="001D705C" w:rsidRPr="001D705C">
        <w:rPr>
          <w:lang w:val="en-US" w:eastAsia="zh-CN"/>
        </w:rPr>
        <w:t xml:space="preserve">ynamic switching between </w:t>
      </w:r>
      <w:r w:rsidR="002E1BC2">
        <w:rPr>
          <w:lang w:val="en-US" w:eastAsia="zh-CN"/>
        </w:rPr>
        <w:t>DFT-</w:t>
      </w:r>
      <w:r w:rsidR="005647AD">
        <w:rPr>
          <w:lang w:val="en-US" w:eastAsia="zh-CN"/>
        </w:rPr>
        <w:t>s</w:t>
      </w:r>
      <w:r w:rsidR="002E1BC2">
        <w:rPr>
          <w:lang w:val="en-US" w:eastAsia="zh-CN"/>
        </w:rPr>
        <w:t>-OFDM</w:t>
      </w:r>
      <w:r w:rsidR="001D705C" w:rsidRPr="001D705C">
        <w:rPr>
          <w:lang w:val="en-US" w:eastAsia="zh-CN"/>
        </w:rPr>
        <w:t xml:space="preserve"> and CP-OFDM</w:t>
      </w:r>
      <w:r w:rsidR="00E319EE">
        <w:rPr>
          <w:lang w:val="en-US" w:eastAsia="zh-CN"/>
        </w:rPr>
        <w:t xml:space="preserve"> for PUSCH transmission</w:t>
      </w:r>
      <w:r w:rsidR="009A6678">
        <w:rPr>
          <w:lang w:val="en-US" w:eastAsia="zh-CN"/>
        </w:rPr>
        <w:t xml:space="preserve">. </w:t>
      </w:r>
      <w:r w:rsidR="00FB777F">
        <w:rPr>
          <w:lang w:val="en-US" w:eastAsia="zh-CN"/>
        </w:rPr>
        <w:t>Our view</w:t>
      </w:r>
      <w:r w:rsidR="00AE4171">
        <w:rPr>
          <w:lang w:val="en-US" w:eastAsia="zh-CN"/>
        </w:rPr>
        <w:t>s</w:t>
      </w:r>
      <w:r w:rsidR="00FB777F">
        <w:rPr>
          <w:lang w:val="en-US" w:eastAsia="zh-CN"/>
        </w:rPr>
        <w:t xml:space="preserve"> on </w:t>
      </w:r>
      <w:r w:rsidR="0096405A">
        <w:rPr>
          <w:lang w:val="en-US" w:eastAsia="zh-CN"/>
        </w:rPr>
        <w:t xml:space="preserve">PRACH </w:t>
      </w:r>
      <w:r w:rsidR="008B11B1">
        <w:rPr>
          <w:lang w:val="en-US" w:eastAsia="zh-CN"/>
        </w:rPr>
        <w:t xml:space="preserve">coverage </w:t>
      </w:r>
      <w:r w:rsidR="0096405A">
        <w:rPr>
          <w:lang w:val="en-US" w:eastAsia="zh-CN"/>
        </w:rPr>
        <w:t xml:space="preserve">enhancement and </w:t>
      </w:r>
      <w:r w:rsidR="00231147">
        <w:rPr>
          <w:lang w:val="en-US" w:eastAsia="zh-CN"/>
        </w:rPr>
        <w:t xml:space="preserve">power </w:t>
      </w:r>
      <w:r w:rsidR="008B11B1">
        <w:rPr>
          <w:lang w:val="en-US" w:eastAsia="zh-CN"/>
        </w:rPr>
        <w:t>domain enhancement</w:t>
      </w:r>
      <w:r w:rsidR="0020547A">
        <w:rPr>
          <w:lang w:val="en-US" w:eastAsia="zh-CN"/>
        </w:rPr>
        <w:t xml:space="preserve"> </w:t>
      </w:r>
      <w:r w:rsidR="00AE4171" w:rsidRPr="00AE4171">
        <w:rPr>
          <w:lang w:val="en-US" w:eastAsia="zh-CN"/>
        </w:rPr>
        <w:t>are described in our companion contribution</w:t>
      </w:r>
      <w:r w:rsidR="00E12256">
        <w:rPr>
          <w:lang w:val="en-US" w:eastAsia="zh-CN"/>
        </w:rPr>
        <w:t>s</w:t>
      </w:r>
      <w:r w:rsidR="00AE4171">
        <w:rPr>
          <w:lang w:val="en-US" w:eastAsia="zh-CN"/>
        </w:rPr>
        <w:t xml:space="preserve"> </w:t>
      </w:r>
      <w:r w:rsidR="007041AA">
        <w:rPr>
          <w:lang w:val="en-US" w:eastAsia="zh-CN"/>
        </w:rPr>
        <w:fldChar w:fldCharType="begin"/>
      </w:r>
      <w:r w:rsidR="007041AA">
        <w:rPr>
          <w:lang w:val="en-US" w:eastAsia="zh-CN"/>
        </w:rPr>
        <w:instrText xml:space="preserve"> REF _Ref101508684 \r \h </w:instrText>
      </w:r>
      <w:r w:rsidR="007041AA">
        <w:rPr>
          <w:lang w:val="en-US" w:eastAsia="zh-CN"/>
        </w:rPr>
      </w:r>
      <w:r w:rsidR="007041AA">
        <w:rPr>
          <w:lang w:val="en-US" w:eastAsia="zh-CN"/>
        </w:rPr>
        <w:fldChar w:fldCharType="separate"/>
      </w:r>
      <w:r w:rsidR="00AA5663">
        <w:rPr>
          <w:lang w:val="en-US" w:eastAsia="zh-CN"/>
        </w:rPr>
        <w:t>[2]</w:t>
      </w:r>
      <w:r w:rsidR="007041AA">
        <w:rPr>
          <w:lang w:val="en-US" w:eastAsia="zh-CN"/>
        </w:rPr>
        <w:fldChar w:fldCharType="end"/>
      </w:r>
      <w:r w:rsidR="008B11B1">
        <w:rPr>
          <w:lang w:val="en-US" w:eastAsia="zh-CN"/>
        </w:rPr>
        <w:t xml:space="preserve"> and </w:t>
      </w:r>
      <w:r w:rsidR="00807E9D">
        <w:rPr>
          <w:lang w:val="en-US" w:eastAsia="zh-CN"/>
        </w:rPr>
        <w:fldChar w:fldCharType="begin"/>
      </w:r>
      <w:r w:rsidR="00807E9D">
        <w:rPr>
          <w:lang w:val="en-US" w:eastAsia="zh-CN"/>
        </w:rPr>
        <w:instrText xml:space="preserve"> REF _Ref112748558 \r \h </w:instrText>
      </w:r>
      <w:r w:rsidR="00807E9D">
        <w:rPr>
          <w:lang w:val="en-US" w:eastAsia="zh-CN"/>
        </w:rPr>
      </w:r>
      <w:r w:rsidR="00807E9D">
        <w:rPr>
          <w:lang w:val="en-US" w:eastAsia="zh-CN"/>
        </w:rPr>
        <w:fldChar w:fldCharType="separate"/>
      </w:r>
      <w:r w:rsidR="00AA5663">
        <w:rPr>
          <w:lang w:val="en-US" w:eastAsia="zh-CN"/>
        </w:rPr>
        <w:t>[3]</w:t>
      </w:r>
      <w:r w:rsidR="00807E9D">
        <w:rPr>
          <w:lang w:val="en-US" w:eastAsia="zh-CN"/>
        </w:rPr>
        <w:fldChar w:fldCharType="end"/>
      </w:r>
      <w:r w:rsidR="0001426C">
        <w:rPr>
          <w:lang w:val="en-US" w:eastAsia="zh-CN"/>
        </w:rPr>
        <w:t>, respectively</w:t>
      </w:r>
      <w:r w:rsidR="007041AA">
        <w:rPr>
          <w:lang w:val="en-US" w:eastAsia="zh-CN"/>
        </w:rPr>
        <w:t xml:space="preserve">. </w:t>
      </w:r>
    </w:p>
    <w:p w14:paraId="77FB31E7" w14:textId="3AA29FD8" w:rsidR="0012209E" w:rsidRDefault="00AA5663" w:rsidP="007F36B7">
      <w:pPr>
        <w:pStyle w:val="Heading1"/>
        <w:jc w:val="both"/>
      </w:pPr>
      <w:r w:rsidRPr="00AA5663">
        <w:t xml:space="preserve">Dynamic switching between </w:t>
      </w:r>
      <w:r w:rsidR="002E1BC2">
        <w:t>DFT-</w:t>
      </w:r>
      <w:r w:rsidR="005647AD">
        <w:t>s</w:t>
      </w:r>
      <w:r w:rsidR="002E1BC2">
        <w:t>-OFDM</w:t>
      </w:r>
      <w:r w:rsidRPr="00AA5663">
        <w:t xml:space="preserve"> and CP-OFDM</w:t>
      </w:r>
      <w:r w:rsidR="00127D99">
        <w:t xml:space="preserve"> </w:t>
      </w:r>
    </w:p>
    <w:p w14:paraId="10184547" w14:textId="16E6FE02" w:rsidR="006F01EA" w:rsidRDefault="00984523" w:rsidP="00984523">
      <w:pPr>
        <w:pStyle w:val="Heading2"/>
      </w:pPr>
      <w:r>
        <w:t xml:space="preserve">Waveform indication for </w:t>
      </w:r>
      <w:r w:rsidR="00BB6D92">
        <w:t xml:space="preserve">PUSCH transmission </w:t>
      </w:r>
    </w:p>
    <w:p w14:paraId="2654B8CC" w14:textId="7BB3EDCA" w:rsidR="00366ADE" w:rsidRPr="004D29A5" w:rsidRDefault="00CE48B7" w:rsidP="00366ADE">
      <w:pPr>
        <w:spacing w:before="120" w:after="0"/>
        <w:jc w:val="both"/>
        <w:rPr>
          <w:bCs/>
          <w:lang w:eastAsia="zh-CN"/>
        </w:rPr>
      </w:pPr>
      <w:r w:rsidRPr="004D29A5">
        <w:rPr>
          <w:bCs/>
          <w:lang w:eastAsia="zh-CN"/>
        </w:rPr>
        <w:t xml:space="preserve">In </w:t>
      </w:r>
      <w:r w:rsidR="009E7522" w:rsidRPr="004D29A5">
        <w:rPr>
          <w:bCs/>
          <w:lang w:eastAsia="zh-CN"/>
        </w:rPr>
        <w:t xml:space="preserve">the existing </w:t>
      </w:r>
      <w:r w:rsidRPr="004D29A5">
        <w:rPr>
          <w:bCs/>
          <w:lang w:eastAsia="zh-CN"/>
        </w:rPr>
        <w:t xml:space="preserve">specification, </w:t>
      </w:r>
      <w:r w:rsidR="009E7522" w:rsidRPr="004D29A5">
        <w:rPr>
          <w:bCs/>
          <w:lang w:eastAsia="zh-CN"/>
        </w:rPr>
        <w:t>PUSCH transmission can be configured with either DFT-s-OFDM or CP-OFDM waveform</w:t>
      </w:r>
      <w:r w:rsidR="00B87C5A" w:rsidRPr="004D29A5">
        <w:rPr>
          <w:bCs/>
          <w:lang w:eastAsia="zh-CN"/>
        </w:rPr>
        <w:t xml:space="preserve"> via RRC signalling. </w:t>
      </w:r>
      <w:r w:rsidR="00366ADE" w:rsidRPr="004D29A5">
        <w:rPr>
          <w:bCs/>
          <w:lang w:eastAsia="zh-CN"/>
        </w:rPr>
        <w:t xml:space="preserve">In general, for cell edge UEs with </w:t>
      </w:r>
      <w:r w:rsidR="00C054DB">
        <w:rPr>
          <w:bCs/>
          <w:lang w:eastAsia="zh-CN"/>
        </w:rPr>
        <w:t>poor channel condition</w:t>
      </w:r>
      <w:r w:rsidR="00D84225">
        <w:rPr>
          <w:bCs/>
          <w:lang w:eastAsia="zh-CN"/>
        </w:rPr>
        <w:t>s</w:t>
      </w:r>
      <w:r w:rsidR="00366ADE" w:rsidRPr="004D29A5">
        <w:rPr>
          <w:bCs/>
          <w:lang w:eastAsia="zh-CN"/>
        </w:rPr>
        <w:t>, it is more appropriate to utilize DFT-</w:t>
      </w:r>
      <w:r w:rsidR="006624C1">
        <w:rPr>
          <w:bCs/>
          <w:lang w:eastAsia="zh-CN"/>
        </w:rPr>
        <w:t>s</w:t>
      </w:r>
      <w:r w:rsidR="00366ADE" w:rsidRPr="004D29A5">
        <w:rPr>
          <w:bCs/>
          <w:lang w:eastAsia="zh-CN"/>
        </w:rPr>
        <w:t xml:space="preserve">-OFDM waveform for </w:t>
      </w:r>
      <w:r w:rsidR="00026DC4">
        <w:rPr>
          <w:bCs/>
          <w:lang w:eastAsia="zh-CN"/>
        </w:rPr>
        <w:t xml:space="preserve">PUSCH transmission for </w:t>
      </w:r>
      <w:r w:rsidR="00366ADE" w:rsidRPr="004D29A5">
        <w:rPr>
          <w:bCs/>
          <w:lang w:eastAsia="zh-CN"/>
        </w:rPr>
        <w:t xml:space="preserve">better coverage due to low PAPR. On the contrary, for cell center UEs with high SNR, CP-OFDM waveform is more beneficial </w:t>
      </w:r>
      <w:r w:rsidR="00E76B7B" w:rsidRPr="004D29A5">
        <w:rPr>
          <w:bCs/>
          <w:lang w:eastAsia="zh-CN"/>
        </w:rPr>
        <w:t>given the fact that</w:t>
      </w:r>
      <w:r w:rsidR="00366ADE" w:rsidRPr="004D29A5">
        <w:rPr>
          <w:bCs/>
          <w:lang w:eastAsia="zh-CN"/>
        </w:rPr>
        <w:t xml:space="preserve"> it can support UL MIMO </w:t>
      </w:r>
      <w:r w:rsidR="00105EAE">
        <w:rPr>
          <w:bCs/>
          <w:lang w:eastAsia="zh-CN"/>
        </w:rPr>
        <w:t xml:space="preserve">with high rank transmission </w:t>
      </w:r>
      <w:r w:rsidR="00366ADE" w:rsidRPr="004D29A5">
        <w:rPr>
          <w:bCs/>
          <w:lang w:eastAsia="zh-CN"/>
        </w:rPr>
        <w:t xml:space="preserve">so as to </w:t>
      </w:r>
      <w:r w:rsidR="00F5574B">
        <w:rPr>
          <w:bCs/>
          <w:lang w:eastAsia="zh-CN"/>
        </w:rPr>
        <w:t>provide</w:t>
      </w:r>
      <w:r w:rsidR="00366ADE" w:rsidRPr="004D29A5">
        <w:rPr>
          <w:bCs/>
          <w:lang w:eastAsia="zh-CN"/>
        </w:rPr>
        <w:t xml:space="preserve"> high data rate and </w:t>
      </w:r>
      <w:r w:rsidR="00DA6665">
        <w:rPr>
          <w:bCs/>
          <w:lang w:eastAsia="zh-CN"/>
        </w:rPr>
        <w:t>improve</w:t>
      </w:r>
      <w:r w:rsidR="00980CB6">
        <w:rPr>
          <w:bCs/>
          <w:lang w:eastAsia="zh-CN"/>
        </w:rPr>
        <w:t xml:space="preserve"> system</w:t>
      </w:r>
      <w:r w:rsidR="00DA6665">
        <w:rPr>
          <w:bCs/>
          <w:lang w:eastAsia="zh-CN"/>
        </w:rPr>
        <w:t xml:space="preserve"> </w:t>
      </w:r>
      <w:r w:rsidR="00366ADE" w:rsidRPr="004D29A5">
        <w:rPr>
          <w:bCs/>
          <w:lang w:eastAsia="zh-CN"/>
        </w:rPr>
        <w:t xml:space="preserve">capacity. </w:t>
      </w:r>
    </w:p>
    <w:p w14:paraId="11F6C5CA" w14:textId="6EB0BD98" w:rsidR="00134595" w:rsidRPr="00FA0355" w:rsidRDefault="00FA163D" w:rsidP="00134595">
      <w:pPr>
        <w:spacing w:before="120" w:after="0"/>
        <w:jc w:val="both"/>
        <w:rPr>
          <w:bCs/>
          <w:lang w:eastAsia="zh-CN"/>
        </w:rPr>
      </w:pPr>
      <w:r w:rsidRPr="004D29A5">
        <w:rPr>
          <w:bCs/>
          <w:lang w:eastAsia="zh-CN"/>
        </w:rPr>
        <w:t>When</w:t>
      </w:r>
      <w:r w:rsidR="00134595" w:rsidRPr="004D29A5">
        <w:rPr>
          <w:bCs/>
          <w:lang w:eastAsia="zh-CN"/>
        </w:rPr>
        <w:t xml:space="preserve"> PUSCH </w:t>
      </w:r>
      <w:r w:rsidRPr="004D29A5">
        <w:rPr>
          <w:bCs/>
          <w:lang w:eastAsia="zh-CN"/>
        </w:rPr>
        <w:t xml:space="preserve">is </w:t>
      </w:r>
      <w:r w:rsidR="00134595" w:rsidRPr="004D29A5">
        <w:rPr>
          <w:bCs/>
          <w:lang w:eastAsia="zh-CN"/>
        </w:rPr>
        <w:t>scheduled by DCI format 0_0,</w:t>
      </w:r>
      <w:r w:rsidR="00206E3F">
        <w:rPr>
          <w:bCs/>
          <w:lang w:eastAsia="zh-CN"/>
        </w:rPr>
        <w:t xml:space="preserve"> the</w:t>
      </w:r>
      <w:r w:rsidR="00134595" w:rsidRPr="004D29A5">
        <w:rPr>
          <w:bCs/>
          <w:lang w:eastAsia="zh-CN"/>
        </w:rPr>
        <w:t xml:space="preserve"> default waveform type configured by </w:t>
      </w:r>
      <w:r w:rsidR="00134595" w:rsidRPr="004D29A5">
        <w:rPr>
          <w:bCs/>
          <w:i/>
          <w:iCs/>
          <w:lang w:eastAsia="zh-CN"/>
        </w:rPr>
        <w:t>msg3-transformPrecoder</w:t>
      </w:r>
      <w:r w:rsidR="00134595" w:rsidRPr="004D29A5">
        <w:rPr>
          <w:bCs/>
          <w:lang w:eastAsia="zh-CN"/>
        </w:rPr>
        <w:t xml:space="preserve"> is applied for the PUSCH transmission. </w:t>
      </w:r>
      <w:r w:rsidR="00D643BA">
        <w:rPr>
          <w:bCs/>
          <w:lang w:eastAsia="zh-CN"/>
        </w:rPr>
        <w:t>Note that</w:t>
      </w:r>
      <w:r w:rsidR="00942651" w:rsidRPr="004D29A5">
        <w:rPr>
          <w:bCs/>
          <w:lang w:eastAsia="zh-CN"/>
        </w:rPr>
        <w:t xml:space="preserve"> </w:t>
      </w:r>
      <w:r w:rsidR="00551A3E" w:rsidRPr="004D29A5">
        <w:rPr>
          <w:bCs/>
          <w:lang w:eastAsia="zh-CN"/>
        </w:rPr>
        <w:t xml:space="preserve">when different waveform type is configured by </w:t>
      </w:r>
      <w:r w:rsidR="00FA0355" w:rsidRPr="004D29A5">
        <w:rPr>
          <w:bCs/>
          <w:i/>
          <w:iCs/>
          <w:lang w:eastAsia="zh-CN"/>
        </w:rPr>
        <w:t xml:space="preserve">msg3-transformPrecoder </w:t>
      </w:r>
      <w:r w:rsidR="00FA0355" w:rsidRPr="004D29A5">
        <w:rPr>
          <w:bCs/>
          <w:lang w:eastAsia="zh-CN"/>
        </w:rPr>
        <w:t>and</w:t>
      </w:r>
      <w:r w:rsidR="00FA0355" w:rsidRPr="004D29A5">
        <w:rPr>
          <w:bCs/>
          <w:i/>
          <w:iCs/>
          <w:lang w:eastAsia="zh-CN"/>
        </w:rPr>
        <w:t xml:space="preserve"> </w:t>
      </w:r>
      <w:r w:rsidR="00366ADE" w:rsidRPr="004D29A5">
        <w:rPr>
          <w:bCs/>
          <w:i/>
          <w:iCs/>
          <w:lang w:eastAsia="zh-CN"/>
        </w:rPr>
        <w:t>t</w:t>
      </w:r>
      <w:r w:rsidR="00FA0355" w:rsidRPr="004D29A5">
        <w:rPr>
          <w:bCs/>
          <w:i/>
          <w:iCs/>
          <w:lang w:eastAsia="zh-CN"/>
        </w:rPr>
        <w:t>ransformPrecoder</w:t>
      </w:r>
      <w:r w:rsidR="00FA0355" w:rsidRPr="004D29A5">
        <w:rPr>
          <w:bCs/>
          <w:lang w:eastAsia="zh-CN"/>
        </w:rPr>
        <w:t xml:space="preserve">, </w:t>
      </w:r>
      <w:r w:rsidR="00584F40">
        <w:rPr>
          <w:bCs/>
          <w:lang w:eastAsia="zh-CN"/>
        </w:rPr>
        <w:t>respectively</w:t>
      </w:r>
      <w:r w:rsidR="004D29A5">
        <w:rPr>
          <w:bCs/>
          <w:lang w:eastAsia="zh-CN"/>
        </w:rPr>
        <w:t xml:space="preserve">, </w:t>
      </w:r>
      <w:r w:rsidR="00FA0355" w:rsidRPr="004D29A5">
        <w:rPr>
          <w:bCs/>
          <w:lang w:eastAsia="zh-CN"/>
        </w:rPr>
        <w:t xml:space="preserve">certain </w:t>
      </w:r>
      <w:r w:rsidR="00814D4D" w:rsidRPr="004D29A5">
        <w:rPr>
          <w:bCs/>
          <w:lang w:eastAsia="zh-CN"/>
        </w:rPr>
        <w:t>level of dynamic switching between DFT-s-OFDM and CP-OFDM is already supported to some extent</w:t>
      </w:r>
      <w:r w:rsidR="001B3771">
        <w:rPr>
          <w:bCs/>
          <w:lang w:eastAsia="zh-CN"/>
        </w:rPr>
        <w:t xml:space="preserve"> </w:t>
      </w:r>
      <w:r w:rsidR="00CD708A">
        <w:rPr>
          <w:bCs/>
          <w:lang w:eastAsia="zh-CN"/>
        </w:rPr>
        <w:t>if</w:t>
      </w:r>
      <w:r w:rsidR="001B3771">
        <w:rPr>
          <w:bCs/>
          <w:lang w:eastAsia="zh-CN"/>
        </w:rPr>
        <w:t xml:space="preserve"> different DCI format, i.e., </w:t>
      </w:r>
      <w:r w:rsidR="001B3771" w:rsidRPr="004D29A5">
        <w:rPr>
          <w:bCs/>
          <w:lang w:eastAsia="zh-CN"/>
        </w:rPr>
        <w:t>fallback and non-fallback DCI formats</w:t>
      </w:r>
      <w:r w:rsidR="00A30F12">
        <w:rPr>
          <w:bCs/>
          <w:lang w:eastAsia="zh-CN"/>
        </w:rPr>
        <w:t>,</w:t>
      </w:r>
      <w:r w:rsidR="001B3771" w:rsidRPr="004D29A5">
        <w:rPr>
          <w:bCs/>
          <w:lang w:eastAsia="zh-CN"/>
        </w:rPr>
        <w:t xml:space="preserve"> are used to schedule PUSCH transmission</w:t>
      </w:r>
      <w:r w:rsidR="00C543DF">
        <w:rPr>
          <w:bCs/>
          <w:lang w:eastAsia="zh-CN"/>
        </w:rPr>
        <w:t>.</w:t>
      </w:r>
    </w:p>
    <w:p w14:paraId="51BCD549" w14:textId="02586338" w:rsidR="003B4452" w:rsidRPr="003B4452" w:rsidRDefault="003B4452" w:rsidP="003B4452">
      <w:pPr>
        <w:spacing w:before="120" w:after="0"/>
        <w:jc w:val="both"/>
        <w:rPr>
          <w:bCs/>
          <w:lang w:eastAsia="zh-CN"/>
        </w:rPr>
      </w:pPr>
      <w:r w:rsidRPr="003B4452">
        <w:rPr>
          <w:bCs/>
          <w:lang w:eastAsia="zh-CN"/>
        </w:rPr>
        <w:t xml:space="preserve">To </w:t>
      </w:r>
      <w:r w:rsidR="00E55446">
        <w:rPr>
          <w:bCs/>
          <w:lang w:eastAsia="zh-CN"/>
        </w:rPr>
        <w:t xml:space="preserve">fully </w:t>
      </w:r>
      <w:r w:rsidRPr="003B4452">
        <w:rPr>
          <w:bCs/>
          <w:lang w:eastAsia="zh-CN"/>
        </w:rPr>
        <w:t xml:space="preserve">exploit the benefit of </w:t>
      </w:r>
      <w:r w:rsidR="002E1BC2">
        <w:rPr>
          <w:bCs/>
          <w:lang w:eastAsia="zh-CN"/>
        </w:rPr>
        <w:t>DFT-</w:t>
      </w:r>
      <w:r w:rsidR="006346F6">
        <w:rPr>
          <w:bCs/>
          <w:lang w:eastAsia="zh-CN"/>
        </w:rPr>
        <w:t>s</w:t>
      </w:r>
      <w:r w:rsidR="002E1BC2">
        <w:rPr>
          <w:bCs/>
          <w:lang w:eastAsia="zh-CN"/>
        </w:rPr>
        <w:t>-OFDM</w:t>
      </w:r>
      <w:r w:rsidRPr="003B4452">
        <w:rPr>
          <w:bCs/>
          <w:lang w:eastAsia="zh-CN"/>
        </w:rPr>
        <w:t xml:space="preserve"> </w:t>
      </w:r>
      <w:r w:rsidR="002001A3">
        <w:rPr>
          <w:bCs/>
          <w:lang w:eastAsia="zh-CN"/>
        </w:rPr>
        <w:t>or</w:t>
      </w:r>
      <w:r w:rsidRPr="003B4452">
        <w:rPr>
          <w:bCs/>
          <w:lang w:eastAsia="zh-CN"/>
        </w:rPr>
        <w:t xml:space="preserve"> CP-OFDM waveform </w:t>
      </w:r>
      <w:r w:rsidR="002001A3">
        <w:rPr>
          <w:bCs/>
          <w:lang w:eastAsia="zh-CN"/>
        </w:rPr>
        <w:t xml:space="preserve">for PUSCH transmission </w:t>
      </w:r>
      <w:r w:rsidRPr="003B4452">
        <w:rPr>
          <w:bCs/>
          <w:lang w:eastAsia="zh-CN"/>
        </w:rPr>
        <w:t xml:space="preserve">in a timely manner, dynamic switching of waveform type can be </w:t>
      </w:r>
      <w:r w:rsidR="001A0301">
        <w:rPr>
          <w:bCs/>
          <w:lang w:eastAsia="zh-CN"/>
        </w:rPr>
        <w:t>supported</w:t>
      </w:r>
      <w:r w:rsidRPr="003B4452">
        <w:rPr>
          <w:bCs/>
          <w:lang w:eastAsia="zh-CN"/>
        </w:rPr>
        <w:t xml:space="preserve"> for PUSCH transmission. In particular, the following options can be considered</w:t>
      </w:r>
      <w:r w:rsidR="00E244AF" w:rsidRPr="00E244AF">
        <w:rPr>
          <w:bCs/>
          <w:lang w:eastAsia="zh-CN"/>
        </w:rPr>
        <w:t xml:space="preserve"> </w:t>
      </w:r>
      <w:r w:rsidR="00E244AF" w:rsidRPr="003B4452">
        <w:rPr>
          <w:bCs/>
          <w:lang w:eastAsia="zh-CN"/>
        </w:rPr>
        <w:t xml:space="preserve">to enable dynamic switching between </w:t>
      </w:r>
      <w:r w:rsidR="00E244AF">
        <w:rPr>
          <w:bCs/>
          <w:lang w:eastAsia="zh-CN"/>
        </w:rPr>
        <w:t>DFT-</w:t>
      </w:r>
      <w:r w:rsidR="006D7E44">
        <w:rPr>
          <w:bCs/>
          <w:lang w:eastAsia="zh-CN"/>
        </w:rPr>
        <w:t>s</w:t>
      </w:r>
      <w:r w:rsidR="00E244AF">
        <w:rPr>
          <w:bCs/>
          <w:lang w:eastAsia="zh-CN"/>
        </w:rPr>
        <w:t>-OFDM</w:t>
      </w:r>
      <w:r w:rsidR="00E244AF" w:rsidRPr="003B4452">
        <w:rPr>
          <w:bCs/>
          <w:lang w:eastAsia="zh-CN"/>
        </w:rPr>
        <w:t xml:space="preserve"> and CP-OFDM waveform</w:t>
      </w:r>
      <w:r w:rsidR="00A30F12">
        <w:rPr>
          <w:bCs/>
          <w:lang w:eastAsia="zh-CN"/>
        </w:rPr>
        <w:t>s</w:t>
      </w:r>
      <w:r w:rsidRPr="003B4452">
        <w:rPr>
          <w:bCs/>
          <w:lang w:eastAsia="zh-CN"/>
        </w:rPr>
        <w:t>:</w:t>
      </w:r>
    </w:p>
    <w:p w14:paraId="544F2D9B" w14:textId="44498B04" w:rsidR="003B4452" w:rsidRPr="00DE30F7" w:rsidRDefault="003B4452" w:rsidP="00DE30F7">
      <w:pPr>
        <w:pStyle w:val="ListParagraph"/>
        <w:numPr>
          <w:ilvl w:val="0"/>
          <w:numId w:val="21"/>
        </w:numPr>
        <w:spacing w:before="6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DE30F7">
        <w:rPr>
          <w:rFonts w:ascii="Times New Roman" w:hAnsi="Times New Roman"/>
          <w:bCs/>
          <w:sz w:val="20"/>
          <w:szCs w:val="20"/>
          <w:lang w:eastAsia="zh-CN"/>
        </w:rPr>
        <w:t>Option 1: Explicit indication in the DCI format 0_1 and 0_2</w:t>
      </w:r>
    </w:p>
    <w:p w14:paraId="7C957636" w14:textId="37C1F926" w:rsidR="003B4452" w:rsidRPr="00DE30F7" w:rsidRDefault="003B4452" w:rsidP="00DE30F7">
      <w:pPr>
        <w:pStyle w:val="ListParagraph"/>
        <w:numPr>
          <w:ilvl w:val="0"/>
          <w:numId w:val="21"/>
        </w:numPr>
        <w:spacing w:before="6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DE30F7">
        <w:rPr>
          <w:rFonts w:ascii="Times New Roman" w:hAnsi="Times New Roman"/>
          <w:bCs/>
          <w:sz w:val="20"/>
          <w:szCs w:val="20"/>
          <w:lang w:eastAsia="zh-CN"/>
        </w:rPr>
        <w:t>Option 2: Implicit determination</w:t>
      </w:r>
    </w:p>
    <w:p w14:paraId="1DAC3A74" w14:textId="1615815C" w:rsidR="0029470D" w:rsidRPr="00DE30F7" w:rsidRDefault="003B4452" w:rsidP="00584F40">
      <w:pPr>
        <w:pStyle w:val="ListParagraph"/>
        <w:numPr>
          <w:ilvl w:val="0"/>
          <w:numId w:val="21"/>
        </w:numPr>
        <w:spacing w:before="60" w:after="12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DE30F7">
        <w:rPr>
          <w:rFonts w:ascii="Times New Roman" w:hAnsi="Times New Roman"/>
          <w:bCs/>
          <w:sz w:val="20"/>
          <w:szCs w:val="20"/>
          <w:lang w:eastAsia="zh-CN"/>
        </w:rPr>
        <w:t>Option 3: MAC CE based indication</w:t>
      </w:r>
    </w:p>
    <w:p w14:paraId="0F0E26BC" w14:textId="44889229" w:rsidR="00426FE8" w:rsidRDefault="00A839B7" w:rsidP="0094482D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For Option </w:t>
      </w:r>
      <w:r w:rsidR="00584F40">
        <w:rPr>
          <w:iCs/>
        </w:rPr>
        <w:t>1</w:t>
      </w:r>
      <w:r>
        <w:rPr>
          <w:iCs/>
        </w:rPr>
        <w:t xml:space="preserve">, </w:t>
      </w:r>
      <w:r w:rsidR="00584F40">
        <w:rPr>
          <w:iCs/>
        </w:rPr>
        <w:t xml:space="preserve">one bit field can be included in the </w:t>
      </w:r>
      <w:r w:rsidR="009777B4">
        <w:rPr>
          <w:iCs/>
        </w:rPr>
        <w:t xml:space="preserve">non-fallback DCI, i.e., DCI format 0_1 and 0_2 to indicate whether </w:t>
      </w:r>
      <w:r w:rsidR="009777B4" w:rsidRPr="004D29A5">
        <w:rPr>
          <w:bCs/>
          <w:lang w:eastAsia="zh-CN"/>
        </w:rPr>
        <w:t>DFT-s-OFDM or CP-OFDM waveform</w:t>
      </w:r>
      <w:r w:rsidR="009777B4">
        <w:rPr>
          <w:bCs/>
          <w:lang w:eastAsia="zh-CN"/>
        </w:rPr>
        <w:t xml:space="preserve"> is used for PUSCH transmission. </w:t>
      </w:r>
      <w:r w:rsidR="00A11202">
        <w:rPr>
          <w:bCs/>
          <w:lang w:eastAsia="zh-CN"/>
        </w:rPr>
        <w:t xml:space="preserve">This simple solution can </w:t>
      </w:r>
      <w:r w:rsidR="002E23E3">
        <w:rPr>
          <w:bCs/>
          <w:lang w:eastAsia="zh-CN"/>
        </w:rPr>
        <w:t xml:space="preserve">enable dynamic switching for each time when gNB schedules a PUSCH transmission </w:t>
      </w:r>
      <w:r w:rsidR="008A4941">
        <w:rPr>
          <w:bCs/>
          <w:lang w:eastAsia="zh-CN"/>
        </w:rPr>
        <w:t>via</w:t>
      </w:r>
      <w:r w:rsidR="002E23E3">
        <w:rPr>
          <w:bCs/>
          <w:lang w:eastAsia="zh-CN"/>
        </w:rPr>
        <w:t xml:space="preserve"> DCI format 0_1 and 0_2</w:t>
      </w:r>
      <w:r w:rsidR="00DB274B">
        <w:rPr>
          <w:bCs/>
          <w:lang w:eastAsia="zh-CN"/>
        </w:rPr>
        <w:t xml:space="preserve">, which allows full flexibility on the waveform selection for PUSCH transmission. </w:t>
      </w:r>
    </w:p>
    <w:p w14:paraId="008865B7" w14:textId="055595FC" w:rsidR="002532E8" w:rsidRDefault="0094482D" w:rsidP="0094482D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For Option 2, </w:t>
      </w:r>
      <w:r w:rsidR="00974F7B">
        <w:rPr>
          <w:iCs/>
        </w:rPr>
        <w:t>specific</w:t>
      </w:r>
      <w:r w:rsidR="009D18CA">
        <w:rPr>
          <w:iCs/>
        </w:rPr>
        <w:t xml:space="preserve"> conditions or a combination of conditions can be defined to</w:t>
      </w:r>
      <w:r w:rsidR="00EF7D89">
        <w:rPr>
          <w:iCs/>
        </w:rPr>
        <w:t xml:space="preserve"> implicitly</w:t>
      </w:r>
      <w:r w:rsidR="009D18CA">
        <w:rPr>
          <w:iCs/>
        </w:rPr>
        <w:t xml:space="preserve"> </w:t>
      </w:r>
      <w:r w:rsidR="001F4FC8">
        <w:rPr>
          <w:iCs/>
        </w:rPr>
        <w:t>determine which waveform is applied for</w:t>
      </w:r>
      <w:r w:rsidR="009D18CA">
        <w:rPr>
          <w:iCs/>
        </w:rPr>
        <w:t xml:space="preserve"> the corresponding PUSCH transmission.</w:t>
      </w:r>
      <w:r w:rsidR="00015965">
        <w:rPr>
          <w:iCs/>
        </w:rPr>
        <w:t xml:space="preserve"> </w:t>
      </w:r>
      <w:r w:rsidR="009B28B0">
        <w:rPr>
          <w:iCs/>
        </w:rPr>
        <w:t xml:space="preserve">Some of the conditions may include </w:t>
      </w:r>
      <w:r w:rsidR="00951830">
        <w:rPr>
          <w:iCs/>
        </w:rPr>
        <w:t>MCS, FDRA, transmission rank, or repetition level</w:t>
      </w:r>
      <w:r w:rsidR="00303BA6">
        <w:rPr>
          <w:iCs/>
        </w:rPr>
        <w:t xml:space="preserve"> for the </w:t>
      </w:r>
      <w:r w:rsidR="004F0E9D">
        <w:rPr>
          <w:iCs/>
        </w:rPr>
        <w:t xml:space="preserve">scheduled </w:t>
      </w:r>
      <w:r w:rsidR="00303BA6">
        <w:rPr>
          <w:iCs/>
        </w:rPr>
        <w:t xml:space="preserve">PUSCH. For instance, when </w:t>
      </w:r>
      <w:r w:rsidR="007B1C1C">
        <w:rPr>
          <w:iCs/>
        </w:rPr>
        <w:t>lower MCS</w:t>
      </w:r>
      <w:r w:rsidR="00297FAE">
        <w:rPr>
          <w:iCs/>
        </w:rPr>
        <w:t>,</w:t>
      </w:r>
      <w:r w:rsidR="007B1C1C">
        <w:rPr>
          <w:iCs/>
        </w:rPr>
        <w:t xml:space="preserve"> </w:t>
      </w:r>
      <w:r w:rsidR="00297FAE">
        <w:rPr>
          <w:iCs/>
        </w:rPr>
        <w:t xml:space="preserve">single rank </w:t>
      </w:r>
      <w:r w:rsidR="007B1C1C">
        <w:rPr>
          <w:iCs/>
        </w:rPr>
        <w:t>or certain number of PRB allocations</w:t>
      </w:r>
      <w:r w:rsidR="00485AAE">
        <w:rPr>
          <w:iCs/>
        </w:rPr>
        <w:t>,</w:t>
      </w:r>
      <w:r w:rsidR="007B1C1C">
        <w:rPr>
          <w:iCs/>
        </w:rPr>
        <w:t xml:space="preserve"> </w:t>
      </w:r>
      <w:r w:rsidR="00297FAE">
        <w:rPr>
          <w:iCs/>
        </w:rPr>
        <w:t>or more than one repetition</w:t>
      </w:r>
      <w:r w:rsidR="001232C9">
        <w:rPr>
          <w:iCs/>
        </w:rPr>
        <w:t>s</w:t>
      </w:r>
      <w:r w:rsidR="00297FAE">
        <w:rPr>
          <w:iCs/>
        </w:rPr>
        <w:t xml:space="preserve"> are </w:t>
      </w:r>
      <w:r w:rsidR="00C65A39">
        <w:rPr>
          <w:iCs/>
        </w:rPr>
        <w:t xml:space="preserve">indicated in the DCI, DFT-s-OFDM waveform can be implicitly determined; otherwise, </w:t>
      </w:r>
      <w:r w:rsidR="00494933">
        <w:rPr>
          <w:iCs/>
        </w:rPr>
        <w:t xml:space="preserve">CP-OFDM can be determined for the scheduled PUSCH. </w:t>
      </w:r>
    </w:p>
    <w:p w14:paraId="3306580A" w14:textId="7EE40B11" w:rsidR="00580C6F" w:rsidRDefault="002532E8" w:rsidP="0094482D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lastRenderedPageBreak/>
        <w:t>It is evident that t</w:t>
      </w:r>
      <w:r w:rsidR="004C2100">
        <w:rPr>
          <w:iCs/>
        </w:rPr>
        <w:t>his option may help reduce the signaling overhead</w:t>
      </w:r>
      <w:r w:rsidR="005C7B2A">
        <w:rPr>
          <w:iCs/>
        </w:rPr>
        <w:t xml:space="preserve"> compared to Option 1 and Option 3</w:t>
      </w:r>
      <w:r>
        <w:rPr>
          <w:iCs/>
        </w:rPr>
        <w:t xml:space="preserve">. This implicit method, however, </w:t>
      </w:r>
      <w:r w:rsidR="004F6D72">
        <w:rPr>
          <w:iCs/>
        </w:rPr>
        <w:t xml:space="preserve">may not </w:t>
      </w:r>
      <w:r w:rsidR="006512F6">
        <w:rPr>
          <w:iCs/>
        </w:rPr>
        <w:t xml:space="preserve">be </w:t>
      </w:r>
      <w:r w:rsidR="004F6D72">
        <w:rPr>
          <w:iCs/>
        </w:rPr>
        <w:t xml:space="preserve">desirable given the fact that this would </w:t>
      </w:r>
      <w:r w:rsidR="004C2100">
        <w:rPr>
          <w:iCs/>
        </w:rPr>
        <w:t xml:space="preserve">pose certain restriction on the </w:t>
      </w:r>
      <w:r>
        <w:rPr>
          <w:iCs/>
        </w:rPr>
        <w:t xml:space="preserve">gNB </w:t>
      </w:r>
      <w:r w:rsidR="004C2100">
        <w:rPr>
          <w:iCs/>
        </w:rPr>
        <w:t>scheduler</w:t>
      </w:r>
      <w:r w:rsidR="005E62B2">
        <w:rPr>
          <w:iCs/>
        </w:rPr>
        <w:t xml:space="preserve">. </w:t>
      </w:r>
      <w:r w:rsidR="00EB6DDC">
        <w:rPr>
          <w:iCs/>
        </w:rPr>
        <w:t xml:space="preserve">Note that the aforementioned conditions including lower MCS, single rank or certain number of PRB allocations may apply for both DFT-s-OFDM and CP-OFDM waveform. </w:t>
      </w:r>
      <w:r w:rsidR="004B6034">
        <w:rPr>
          <w:iCs/>
        </w:rPr>
        <w:t>For this option, gNB needs to take all these conditions into account to make</w:t>
      </w:r>
      <w:r w:rsidR="00A66C3A">
        <w:rPr>
          <w:iCs/>
        </w:rPr>
        <w:t xml:space="preserve"> an</w:t>
      </w:r>
      <w:r w:rsidR="00FF5440">
        <w:rPr>
          <w:iCs/>
        </w:rPr>
        <w:t xml:space="preserve"> a</w:t>
      </w:r>
      <w:r w:rsidR="00D6219F">
        <w:rPr>
          <w:iCs/>
        </w:rPr>
        <w:t xml:space="preserve">ppropriate decision on the </w:t>
      </w:r>
      <w:r w:rsidR="00837C91">
        <w:rPr>
          <w:iCs/>
        </w:rPr>
        <w:t xml:space="preserve">selection of </w:t>
      </w:r>
      <w:r w:rsidR="00947090">
        <w:rPr>
          <w:iCs/>
        </w:rPr>
        <w:t>waveform for PUSCH transmissio</w:t>
      </w:r>
      <w:r w:rsidR="006F176F">
        <w:rPr>
          <w:iCs/>
        </w:rPr>
        <w:t xml:space="preserve">n, which may make </w:t>
      </w:r>
      <w:r w:rsidR="0009144F">
        <w:rPr>
          <w:iCs/>
        </w:rPr>
        <w:t>dynamic switching feature</w:t>
      </w:r>
      <w:r w:rsidR="006F176F">
        <w:rPr>
          <w:iCs/>
        </w:rPr>
        <w:t xml:space="preserve"> impractical in the real deployment. </w:t>
      </w:r>
    </w:p>
    <w:p w14:paraId="74343205" w14:textId="34D30C2D" w:rsidR="00580C6F" w:rsidRDefault="008079A1" w:rsidP="0094482D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  <w:lang w:eastAsia="zh-CN"/>
        </w:rPr>
      </w:pPr>
      <w:r w:rsidRPr="006803D7">
        <w:rPr>
          <w:iCs/>
        </w:rPr>
        <w:t xml:space="preserve">For Option 3, </w:t>
      </w:r>
      <w:r w:rsidR="001B533E" w:rsidRPr="006803D7">
        <w:rPr>
          <w:iCs/>
        </w:rPr>
        <w:t xml:space="preserve">explicit indication in the MAC CE can be used to indicate the waveform that </w:t>
      </w:r>
      <w:r w:rsidR="00431B8B" w:rsidRPr="006803D7">
        <w:rPr>
          <w:iCs/>
        </w:rPr>
        <w:t>will apply for the subsequent PUSCH transmissions</w:t>
      </w:r>
      <w:r w:rsidR="00657E36" w:rsidRPr="006803D7">
        <w:rPr>
          <w:iCs/>
        </w:rPr>
        <w:t>. In general, c</w:t>
      </w:r>
      <w:r w:rsidR="00431B8B" w:rsidRPr="006803D7">
        <w:rPr>
          <w:iCs/>
        </w:rPr>
        <w:t>ertain application time</w:t>
      </w:r>
      <w:r w:rsidR="00657E36" w:rsidRPr="006803D7">
        <w:rPr>
          <w:iCs/>
        </w:rPr>
        <w:t xml:space="preserve"> </w:t>
      </w:r>
      <w:r w:rsidR="00020CA6" w:rsidRPr="006803D7">
        <w:rPr>
          <w:iCs/>
        </w:rPr>
        <w:t xml:space="preserve">is needed for the UE to </w:t>
      </w:r>
      <w:r w:rsidR="00FF1C1F" w:rsidRPr="006803D7">
        <w:rPr>
          <w:iCs/>
        </w:rPr>
        <w:t xml:space="preserve">switch from one waveform to another. For instance, 3ms </w:t>
      </w:r>
      <w:r w:rsidR="00137F0D" w:rsidRPr="006803D7">
        <w:rPr>
          <w:iCs/>
        </w:rPr>
        <w:t>MAC</w:t>
      </w:r>
      <w:r w:rsidR="008C24C9">
        <w:rPr>
          <w:iCs/>
        </w:rPr>
        <w:t xml:space="preserve"> </w:t>
      </w:r>
      <w:r w:rsidR="00137F0D" w:rsidRPr="006803D7">
        <w:rPr>
          <w:iCs/>
        </w:rPr>
        <w:t xml:space="preserve">CE processing delay is normally assumed after UE transmits PUCCH carrying HARQ-ACK in response to the </w:t>
      </w:r>
      <w:r w:rsidR="00930348" w:rsidRPr="006803D7">
        <w:rPr>
          <w:iCs/>
        </w:rPr>
        <w:t xml:space="preserve">PDSCH with dynamic switching indication. </w:t>
      </w:r>
      <w:r w:rsidR="008C24C9">
        <w:rPr>
          <w:iCs/>
        </w:rPr>
        <w:t>Note that</w:t>
      </w:r>
      <w:r w:rsidR="00930348" w:rsidRPr="006803D7">
        <w:rPr>
          <w:iCs/>
        </w:rPr>
        <w:t xml:space="preserve"> </w:t>
      </w:r>
      <w:r w:rsidR="00030198" w:rsidRPr="006803D7">
        <w:rPr>
          <w:iCs/>
        </w:rPr>
        <w:t>using MAC</w:t>
      </w:r>
      <w:r w:rsidR="005544E9">
        <w:rPr>
          <w:iCs/>
        </w:rPr>
        <w:t xml:space="preserve"> </w:t>
      </w:r>
      <w:r w:rsidR="00030198" w:rsidRPr="006803D7">
        <w:rPr>
          <w:iCs/>
        </w:rPr>
        <w:t xml:space="preserve">CE based indication </w:t>
      </w:r>
      <w:r w:rsidR="005544E9">
        <w:rPr>
          <w:iCs/>
        </w:rPr>
        <w:t>would</w:t>
      </w:r>
      <w:r w:rsidR="00030198" w:rsidRPr="006803D7">
        <w:rPr>
          <w:iCs/>
        </w:rPr>
        <w:t xml:space="preserve"> </w:t>
      </w:r>
      <w:r w:rsidR="00385980" w:rsidRPr="006803D7">
        <w:rPr>
          <w:iCs/>
        </w:rPr>
        <w:t>lead to additional delay for dynamic switching between DFT-s-OFDM and CP-OFDM waveform</w:t>
      </w:r>
      <w:r w:rsidR="00930348" w:rsidRPr="006803D7">
        <w:rPr>
          <w:iCs/>
        </w:rPr>
        <w:t xml:space="preserve">, which may not be </w:t>
      </w:r>
      <w:r w:rsidR="00FF3D2E">
        <w:rPr>
          <w:iCs/>
        </w:rPr>
        <w:t>flexible</w:t>
      </w:r>
      <w:r w:rsidR="004F13DF">
        <w:rPr>
          <w:iCs/>
        </w:rPr>
        <w:t xml:space="preserve"> from scheduling perspective</w:t>
      </w:r>
      <w:r w:rsidR="00FF3D2E">
        <w:rPr>
          <w:iCs/>
        </w:rPr>
        <w:t xml:space="preserve"> </w:t>
      </w:r>
      <w:r w:rsidR="004F13DF">
        <w:rPr>
          <w:iCs/>
        </w:rPr>
        <w:t xml:space="preserve">compared to DCI based indication. </w:t>
      </w:r>
      <w:r w:rsidR="00230335">
        <w:rPr>
          <w:iCs/>
        </w:rPr>
        <w:t xml:space="preserve"> </w:t>
      </w:r>
    </w:p>
    <w:p w14:paraId="34E969CE" w14:textId="17C54354" w:rsidR="0094482D" w:rsidRDefault="00030198" w:rsidP="00C17443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Based on the discussions above, considering the </w:t>
      </w:r>
      <w:r w:rsidR="00014527">
        <w:rPr>
          <w:iCs/>
        </w:rPr>
        <w:t>specification effort and implementation complexity</w:t>
      </w:r>
      <w:r w:rsidR="00542DDB">
        <w:rPr>
          <w:iCs/>
        </w:rPr>
        <w:t>, in our view, Option 1 should be supported for dynamic switching between DFT-s-OFDM and CP-OFDM waveform. In particular,</w:t>
      </w:r>
      <w:r w:rsidR="00186913">
        <w:rPr>
          <w:iCs/>
        </w:rPr>
        <w:t xml:space="preserve"> one bit field in the </w:t>
      </w:r>
      <w:r w:rsidR="00186913" w:rsidRPr="004A2564">
        <w:rPr>
          <w:iCs/>
        </w:rPr>
        <w:t>DCI format 0_1 and 0_2</w:t>
      </w:r>
      <w:r w:rsidR="00186913">
        <w:rPr>
          <w:iCs/>
        </w:rPr>
        <w:t xml:space="preserve"> can be used to indicate whether DFT-s-OFDM</w:t>
      </w:r>
      <w:r w:rsidR="00186913" w:rsidRPr="004A2564">
        <w:rPr>
          <w:iCs/>
        </w:rPr>
        <w:t xml:space="preserve"> and CP-OFDM</w:t>
      </w:r>
      <w:r w:rsidR="00186913">
        <w:rPr>
          <w:iCs/>
        </w:rPr>
        <w:t xml:space="preserve"> is used for PUSCH transmission.</w:t>
      </w:r>
      <w:r w:rsidR="00830593">
        <w:rPr>
          <w:iCs/>
        </w:rPr>
        <w:t xml:space="preserve"> </w:t>
      </w:r>
      <w:r w:rsidR="00F14952">
        <w:rPr>
          <w:iCs/>
        </w:rPr>
        <w:t xml:space="preserve">Note that it may not be preferrable to </w:t>
      </w:r>
      <w:r w:rsidR="00B91CD9">
        <w:rPr>
          <w:iCs/>
        </w:rPr>
        <w:t xml:space="preserve">further increase the payload size for DCI format 0_0. In this regard, </w:t>
      </w:r>
      <w:r w:rsidR="0094482D">
        <w:rPr>
          <w:iCs/>
        </w:rPr>
        <w:t>for PUSCH scheduled by DCI format 0_0, the existing mechanism for waveform type indication can be reused</w:t>
      </w:r>
      <w:r w:rsidR="00C71294">
        <w:rPr>
          <w:iCs/>
        </w:rPr>
        <w:t>.</w:t>
      </w:r>
    </w:p>
    <w:p w14:paraId="15C4E273" w14:textId="69878535" w:rsidR="004A2564" w:rsidRPr="001566CB" w:rsidRDefault="004A2564" w:rsidP="001566CB">
      <w:pPr>
        <w:spacing w:before="240" w:after="0"/>
        <w:jc w:val="both"/>
        <w:rPr>
          <w:b/>
        </w:rPr>
      </w:pPr>
      <w:r w:rsidRPr="001566CB">
        <w:rPr>
          <w:b/>
        </w:rPr>
        <w:t>Proposal 1:</w:t>
      </w:r>
    </w:p>
    <w:p w14:paraId="3D301B3D" w14:textId="16992673" w:rsidR="004A2564" w:rsidRPr="004A2564" w:rsidRDefault="004A2564" w:rsidP="00E02B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A2564">
        <w:rPr>
          <w:iCs/>
        </w:rPr>
        <w:t xml:space="preserve">Existing mechanism for waveform indication is </w:t>
      </w:r>
      <w:r w:rsidR="0094482D">
        <w:rPr>
          <w:iCs/>
        </w:rPr>
        <w:t>reused</w:t>
      </w:r>
      <w:r w:rsidRPr="004A2564">
        <w:rPr>
          <w:iCs/>
        </w:rPr>
        <w:t xml:space="preserve"> when PUSCH is scheduled by DCI format 0_0. </w:t>
      </w:r>
    </w:p>
    <w:p w14:paraId="7991B53E" w14:textId="77777777" w:rsidR="004A2564" w:rsidRPr="001566CB" w:rsidRDefault="004A2564" w:rsidP="001566CB">
      <w:pPr>
        <w:spacing w:before="240" w:after="0"/>
        <w:jc w:val="both"/>
        <w:rPr>
          <w:b/>
        </w:rPr>
      </w:pPr>
      <w:r w:rsidRPr="001566CB">
        <w:rPr>
          <w:b/>
        </w:rPr>
        <w:t>Proposal 2:</w:t>
      </w:r>
    </w:p>
    <w:p w14:paraId="65E313AB" w14:textId="41F60590" w:rsidR="004A2564" w:rsidRDefault="004A2564" w:rsidP="00E02B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A2564">
        <w:rPr>
          <w:iCs/>
        </w:rPr>
        <w:t xml:space="preserve">Explicit waveform indication for dynamic switching between </w:t>
      </w:r>
      <w:r w:rsidR="002E1BC2">
        <w:rPr>
          <w:iCs/>
        </w:rPr>
        <w:t>DFT-</w:t>
      </w:r>
      <w:r w:rsidR="00186913">
        <w:rPr>
          <w:iCs/>
        </w:rPr>
        <w:t>s</w:t>
      </w:r>
      <w:r w:rsidR="002E1BC2">
        <w:rPr>
          <w:iCs/>
        </w:rPr>
        <w:t>-OFDM</w:t>
      </w:r>
      <w:r w:rsidRPr="004A2564">
        <w:rPr>
          <w:iCs/>
        </w:rPr>
        <w:t xml:space="preserve"> and CP-OFDM is included in the DCI format 0_1 and 0_2. </w:t>
      </w:r>
    </w:p>
    <w:p w14:paraId="16404E24" w14:textId="77777777" w:rsidR="0000621D" w:rsidRPr="004A2564" w:rsidRDefault="0000621D" w:rsidP="0000621D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5376629C" w14:textId="54934838" w:rsidR="004A2564" w:rsidRPr="004A2564" w:rsidRDefault="00061361" w:rsidP="00061361">
      <w:pPr>
        <w:pStyle w:val="Heading2"/>
      </w:pPr>
      <w:r>
        <w:t>Waveform indication for Msg3 PUSCH</w:t>
      </w:r>
    </w:p>
    <w:p w14:paraId="38EA0263" w14:textId="2830497B" w:rsidR="00823FD2" w:rsidRDefault="00F93637" w:rsidP="007C5E27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For Msg3 PUSCH </w:t>
      </w:r>
      <w:r w:rsidR="00F8407F">
        <w:rPr>
          <w:iCs/>
        </w:rPr>
        <w:t xml:space="preserve">initial </w:t>
      </w:r>
      <w:r>
        <w:rPr>
          <w:iCs/>
        </w:rPr>
        <w:t>transmission</w:t>
      </w:r>
      <w:r w:rsidR="00F8407F">
        <w:rPr>
          <w:iCs/>
        </w:rPr>
        <w:t xml:space="preserve"> or retransmission</w:t>
      </w:r>
      <w:r>
        <w:rPr>
          <w:iCs/>
        </w:rPr>
        <w:t>, whether</w:t>
      </w:r>
      <w:r w:rsidR="009566C6">
        <w:rPr>
          <w:iCs/>
        </w:rPr>
        <w:t xml:space="preserve"> DFT-s-OFDM or CP-OFDM waveform is applied is </w:t>
      </w:r>
      <w:r w:rsidR="000551B1">
        <w:rPr>
          <w:iCs/>
        </w:rPr>
        <w:t xml:space="preserve">determined according to </w:t>
      </w:r>
      <w:r w:rsidR="007C2851">
        <w:rPr>
          <w:iCs/>
        </w:rPr>
        <w:t xml:space="preserve">configured parameter </w:t>
      </w:r>
      <w:r w:rsidR="007C2851" w:rsidRPr="004D29A5">
        <w:rPr>
          <w:bCs/>
          <w:i/>
          <w:iCs/>
          <w:lang w:eastAsia="zh-CN"/>
        </w:rPr>
        <w:t>msg3-transformPrecoder</w:t>
      </w:r>
      <w:r w:rsidR="007C2851">
        <w:rPr>
          <w:bCs/>
          <w:lang w:eastAsia="zh-CN"/>
        </w:rPr>
        <w:t>.</w:t>
      </w:r>
      <w:r w:rsidR="00BD26CD">
        <w:rPr>
          <w:bCs/>
          <w:lang w:eastAsia="zh-CN"/>
        </w:rPr>
        <w:t xml:space="preserve"> I</w:t>
      </w:r>
      <w:r w:rsidR="004A2564" w:rsidRPr="004A2564">
        <w:rPr>
          <w:iCs/>
        </w:rPr>
        <w:t xml:space="preserve">n Rel-17 NR coverage enhancement WI, repetition is supported for Msg3 PUSCH during 4-step RACH procedure, which </w:t>
      </w:r>
      <w:r w:rsidR="00372758">
        <w:rPr>
          <w:iCs/>
        </w:rPr>
        <w:t xml:space="preserve">mainly </w:t>
      </w:r>
      <w:r w:rsidR="00BD26CD">
        <w:rPr>
          <w:iCs/>
        </w:rPr>
        <w:t>aims</w:t>
      </w:r>
      <w:r w:rsidR="004A2564" w:rsidRPr="004A2564">
        <w:rPr>
          <w:iCs/>
        </w:rPr>
        <w:t xml:space="preserve"> to improve the coverage. </w:t>
      </w:r>
      <w:r w:rsidR="00095B8E">
        <w:rPr>
          <w:iCs/>
        </w:rPr>
        <w:t>Note that f</w:t>
      </w:r>
      <w:r w:rsidR="009A4926">
        <w:rPr>
          <w:iCs/>
        </w:rPr>
        <w:t xml:space="preserve">or cell edge UEs that need coverage enhancement, it is expected that </w:t>
      </w:r>
      <w:r w:rsidR="00B9167E">
        <w:rPr>
          <w:iCs/>
        </w:rPr>
        <w:t xml:space="preserve">DFT-s-OFDM waveform </w:t>
      </w:r>
      <w:r w:rsidR="000C462F">
        <w:rPr>
          <w:iCs/>
        </w:rPr>
        <w:t>can be</w:t>
      </w:r>
      <w:r w:rsidR="00B9167E">
        <w:rPr>
          <w:iCs/>
        </w:rPr>
        <w:t xml:space="preserve"> </w:t>
      </w:r>
      <w:r w:rsidR="00F644A5">
        <w:rPr>
          <w:iCs/>
        </w:rPr>
        <w:t>employed</w:t>
      </w:r>
      <w:r w:rsidR="00B9167E">
        <w:rPr>
          <w:iCs/>
        </w:rPr>
        <w:t xml:space="preserve"> </w:t>
      </w:r>
      <w:r w:rsidR="00DA76B5">
        <w:rPr>
          <w:iCs/>
        </w:rPr>
        <w:t xml:space="preserve">so as </w:t>
      </w:r>
      <w:r w:rsidR="001B60D5">
        <w:rPr>
          <w:iCs/>
        </w:rPr>
        <w:t xml:space="preserve">to provide better coverage for Msg3 transmission. </w:t>
      </w:r>
    </w:p>
    <w:p w14:paraId="33898BB2" w14:textId="5E0F13CC" w:rsidR="006C4394" w:rsidRDefault="007F1592" w:rsidP="007C5E27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>However, e</w:t>
      </w:r>
      <w:r w:rsidR="007D0B9C">
        <w:rPr>
          <w:iCs/>
        </w:rPr>
        <w:t>ven for UEs with poor channel conditions</w:t>
      </w:r>
      <w:r w:rsidR="001B60D5">
        <w:rPr>
          <w:iCs/>
        </w:rPr>
        <w:t xml:space="preserve">, UE still needs to follow the </w:t>
      </w:r>
      <w:r w:rsidR="00140F8A">
        <w:rPr>
          <w:iCs/>
        </w:rPr>
        <w:t>cell-specific</w:t>
      </w:r>
      <w:r w:rsidR="0051673F">
        <w:rPr>
          <w:iCs/>
        </w:rPr>
        <w:t>ally configured</w:t>
      </w:r>
      <w:r w:rsidR="00140F8A">
        <w:rPr>
          <w:iCs/>
        </w:rPr>
        <w:t xml:space="preserve"> </w:t>
      </w:r>
      <w:r w:rsidR="001B60D5">
        <w:rPr>
          <w:iCs/>
        </w:rPr>
        <w:t xml:space="preserve">parameter </w:t>
      </w:r>
      <w:r w:rsidR="0078666F" w:rsidRPr="004D29A5">
        <w:rPr>
          <w:bCs/>
          <w:i/>
          <w:iCs/>
          <w:lang w:eastAsia="zh-CN"/>
        </w:rPr>
        <w:t>msg3-transformPrecoder</w:t>
      </w:r>
      <w:r w:rsidR="0078666F">
        <w:rPr>
          <w:iCs/>
        </w:rPr>
        <w:t xml:space="preserve"> </w:t>
      </w:r>
      <w:r w:rsidR="001B60D5">
        <w:rPr>
          <w:iCs/>
        </w:rPr>
        <w:t>to determine the waveform type</w:t>
      </w:r>
      <w:r w:rsidR="00140F8A">
        <w:rPr>
          <w:iCs/>
        </w:rPr>
        <w:t xml:space="preserve">. </w:t>
      </w:r>
      <w:r w:rsidR="00823FD2">
        <w:rPr>
          <w:iCs/>
        </w:rPr>
        <w:t xml:space="preserve">In case </w:t>
      </w:r>
      <w:r w:rsidR="007D0B9C">
        <w:rPr>
          <w:iCs/>
        </w:rPr>
        <w:t>the network configures CP-OFDM waveform as default waveform type</w:t>
      </w:r>
      <w:r w:rsidR="001B6513">
        <w:rPr>
          <w:iCs/>
        </w:rPr>
        <w:t>, this would certain</w:t>
      </w:r>
      <w:r w:rsidR="001C074A">
        <w:rPr>
          <w:iCs/>
        </w:rPr>
        <w:t>ly</w:t>
      </w:r>
      <w:r w:rsidR="001B6513">
        <w:rPr>
          <w:iCs/>
        </w:rPr>
        <w:t xml:space="preserve"> </w:t>
      </w:r>
      <w:r w:rsidR="001C074A">
        <w:rPr>
          <w:iCs/>
        </w:rPr>
        <w:t xml:space="preserve">degrade the </w:t>
      </w:r>
      <w:r w:rsidR="00327346">
        <w:rPr>
          <w:iCs/>
        </w:rPr>
        <w:t>Msg3 performance for these UEs</w:t>
      </w:r>
      <w:r w:rsidR="001C074A">
        <w:rPr>
          <w:iCs/>
        </w:rPr>
        <w:t xml:space="preserve">. </w:t>
      </w:r>
    </w:p>
    <w:p w14:paraId="6801C445" w14:textId="4E4A9B04" w:rsidR="00842B93" w:rsidRDefault="00842B93" w:rsidP="004A2564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lang w:eastAsia="zh-CN"/>
        </w:rPr>
      </w:pPr>
      <w:r>
        <w:rPr>
          <w:iCs/>
        </w:rPr>
        <w:t xml:space="preserve">To </w:t>
      </w:r>
      <w:r w:rsidR="00C145CA">
        <w:rPr>
          <w:iCs/>
        </w:rPr>
        <w:t xml:space="preserve">improve the reliability of Msg3 transmission, it may be more beneficial to </w:t>
      </w:r>
      <w:r w:rsidR="00CF6F07">
        <w:rPr>
          <w:iCs/>
        </w:rPr>
        <w:t>incorporate</w:t>
      </w:r>
      <w:r w:rsidR="00C145CA">
        <w:rPr>
          <w:iCs/>
        </w:rPr>
        <w:t xml:space="preserve"> </w:t>
      </w:r>
      <w:r w:rsidR="00577E3A">
        <w:rPr>
          <w:iCs/>
        </w:rPr>
        <w:t xml:space="preserve">each UE’s </w:t>
      </w:r>
      <w:r w:rsidR="00BE0756">
        <w:rPr>
          <w:iCs/>
        </w:rPr>
        <w:t>own channel conditions</w:t>
      </w:r>
      <w:r w:rsidR="00A734B5">
        <w:rPr>
          <w:iCs/>
        </w:rPr>
        <w:t>, instead of relying on cell specific parameter,</w:t>
      </w:r>
      <w:r w:rsidR="00BE0756">
        <w:rPr>
          <w:iCs/>
        </w:rPr>
        <w:t xml:space="preserve"> </w:t>
      </w:r>
      <w:r w:rsidR="00CF6F07">
        <w:rPr>
          <w:iCs/>
        </w:rPr>
        <w:t xml:space="preserve">to determine the waveform type </w:t>
      </w:r>
      <w:r w:rsidR="00BE0756">
        <w:rPr>
          <w:iCs/>
        </w:rPr>
        <w:t xml:space="preserve">during 4-step RACH procedure. </w:t>
      </w:r>
      <w:r w:rsidR="0078666F">
        <w:rPr>
          <w:iCs/>
        </w:rPr>
        <w:t>Hence, in our view, s</w:t>
      </w:r>
      <w:r w:rsidR="003C0528">
        <w:rPr>
          <w:iCs/>
        </w:rPr>
        <w:t>imilar to</w:t>
      </w:r>
      <w:r w:rsidR="00D963EE">
        <w:rPr>
          <w:iCs/>
        </w:rPr>
        <w:t xml:space="preserve"> the </w:t>
      </w:r>
      <w:r w:rsidR="003C0528">
        <w:rPr>
          <w:iCs/>
        </w:rPr>
        <w:t xml:space="preserve">PUSCH </w:t>
      </w:r>
      <w:r w:rsidR="007B3CB5">
        <w:rPr>
          <w:iCs/>
        </w:rPr>
        <w:t xml:space="preserve">transmission </w:t>
      </w:r>
      <w:r w:rsidR="003C0528">
        <w:rPr>
          <w:iCs/>
        </w:rPr>
        <w:t xml:space="preserve">scheduled by non-fallback DCI, </w:t>
      </w:r>
      <w:r w:rsidR="0024006B">
        <w:rPr>
          <w:iCs/>
        </w:rPr>
        <w:t xml:space="preserve">dynamic switching </w:t>
      </w:r>
      <w:r w:rsidR="00DA3F16">
        <w:rPr>
          <w:iCs/>
        </w:rPr>
        <w:t xml:space="preserve">between DFT-s-OFDM or CP-OFDM waveform </w:t>
      </w:r>
      <w:r w:rsidR="00A92C00">
        <w:rPr>
          <w:iCs/>
        </w:rPr>
        <w:t>can be considered</w:t>
      </w:r>
      <w:r w:rsidR="00824A2F" w:rsidRPr="00824A2F">
        <w:rPr>
          <w:iCs/>
        </w:rPr>
        <w:t xml:space="preserve"> </w:t>
      </w:r>
      <w:r w:rsidR="00824A2F">
        <w:rPr>
          <w:iCs/>
        </w:rPr>
        <w:t>for Msg3 transmission</w:t>
      </w:r>
      <w:r w:rsidR="00A92C00">
        <w:rPr>
          <w:iCs/>
        </w:rPr>
        <w:t xml:space="preserve">. </w:t>
      </w:r>
    </w:p>
    <w:p w14:paraId="2E8E34F1" w14:textId="77777777" w:rsidR="004A2564" w:rsidRPr="001566CB" w:rsidRDefault="004A2564" w:rsidP="001566CB">
      <w:pPr>
        <w:spacing w:before="240" w:after="0"/>
        <w:jc w:val="both"/>
        <w:rPr>
          <w:b/>
        </w:rPr>
      </w:pPr>
      <w:r w:rsidRPr="001566CB">
        <w:rPr>
          <w:b/>
        </w:rPr>
        <w:t>Proposal 3:</w:t>
      </w:r>
    </w:p>
    <w:p w14:paraId="526C01B5" w14:textId="5EF68ECD" w:rsidR="00502DC0" w:rsidRDefault="000D33F3" w:rsidP="00E02B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D</w:t>
      </w:r>
      <w:r w:rsidR="004A2564" w:rsidRPr="004A2564">
        <w:rPr>
          <w:iCs/>
        </w:rPr>
        <w:t xml:space="preserve">ynamic switching between </w:t>
      </w:r>
      <w:r w:rsidR="002E1BC2">
        <w:rPr>
          <w:iCs/>
        </w:rPr>
        <w:t>DFT-</w:t>
      </w:r>
      <w:r w:rsidR="008E076A">
        <w:rPr>
          <w:iCs/>
        </w:rPr>
        <w:t>s</w:t>
      </w:r>
      <w:r w:rsidR="002E1BC2">
        <w:rPr>
          <w:iCs/>
        </w:rPr>
        <w:t>-OFDM</w:t>
      </w:r>
      <w:r w:rsidR="004A2564" w:rsidRPr="004A2564">
        <w:rPr>
          <w:iCs/>
        </w:rPr>
        <w:t xml:space="preserve"> and CP-OFDM </w:t>
      </w:r>
      <w:r w:rsidR="00DE685C">
        <w:rPr>
          <w:iCs/>
        </w:rPr>
        <w:t>can be</w:t>
      </w:r>
      <w:r w:rsidR="004A2564" w:rsidRPr="004A2564">
        <w:rPr>
          <w:iCs/>
        </w:rPr>
        <w:t xml:space="preserve"> </w:t>
      </w:r>
      <w:r w:rsidR="00DA3F16">
        <w:rPr>
          <w:iCs/>
        </w:rPr>
        <w:t>considered</w:t>
      </w:r>
      <w:r w:rsidR="004A2564" w:rsidRPr="004A2564">
        <w:rPr>
          <w:iCs/>
        </w:rPr>
        <w:t xml:space="preserve"> for Msg3 PUSCH.</w:t>
      </w:r>
    </w:p>
    <w:p w14:paraId="2CD53518" w14:textId="0A62A2AA" w:rsidR="00F202B2" w:rsidRDefault="00F202B2" w:rsidP="00F202B2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240B1E94" w14:textId="75B67FE8" w:rsidR="00B14C2C" w:rsidRDefault="00B14C2C" w:rsidP="00B14C2C">
      <w:pPr>
        <w:jc w:val="both"/>
      </w:pPr>
      <w:r w:rsidRPr="001F45B3">
        <w:t xml:space="preserve">In this contribution, we </w:t>
      </w:r>
      <w:r>
        <w:rPr>
          <w:lang w:eastAsia="zh-CN"/>
        </w:rPr>
        <w:t xml:space="preserve">presented our views on </w:t>
      </w:r>
      <w:r w:rsidR="00B753F8">
        <w:rPr>
          <w:lang w:eastAsia="zh-CN"/>
        </w:rPr>
        <w:t>d</w:t>
      </w:r>
      <w:r w:rsidR="00B753F8" w:rsidRPr="001D705C">
        <w:rPr>
          <w:lang w:eastAsia="zh-CN"/>
        </w:rPr>
        <w:t xml:space="preserve">ynamic switching between </w:t>
      </w:r>
      <w:r w:rsidR="002E1BC2">
        <w:rPr>
          <w:lang w:eastAsia="zh-CN"/>
        </w:rPr>
        <w:t>DFT-S-OFDM</w:t>
      </w:r>
      <w:r w:rsidR="00B753F8" w:rsidRPr="001D705C">
        <w:rPr>
          <w:lang w:eastAsia="zh-CN"/>
        </w:rPr>
        <w:t xml:space="preserve"> and CP-OFDM</w:t>
      </w:r>
      <w:r w:rsidR="00B753F8">
        <w:rPr>
          <w:lang w:eastAsia="zh-CN"/>
        </w:rPr>
        <w:t xml:space="preserve"> for PUSCH transmission</w:t>
      </w:r>
      <w:r w:rsidRPr="001F45B3">
        <w:rPr>
          <w:lang w:eastAsia="zh-CN"/>
        </w:rPr>
        <w:t>.</w:t>
      </w:r>
      <w:r w:rsidRPr="001F45B3">
        <w:t xml:space="preserve"> Further, we summarize the proposals as follows:</w:t>
      </w:r>
    </w:p>
    <w:p w14:paraId="4268461A" w14:textId="77777777" w:rsidR="00831BD2" w:rsidRPr="001566CB" w:rsidRDefault="00831BD2" w:rsidP="00831BD2">
      <w:pPr>
        <w:spacing w:before="240" w:after="0"/>
        <w:jc w:val="both"/>
        <w:rPr>
          <w:b/>
        </w:rPr>
      </w:pPr>
      <w:r w:rsidRPr="001566CB">
        <w:rPr>
          <w:b/>
        </w:rPr>
        <w:t>Proposal 1:</w:t>
      </w:r>
    </w:p>
    <w:p w14:paraId="35562019" w14:textId="77777777" w:rsidR="00831BD2" w:rsidRPr="004A2564" w:rsidRDefault="00831BD2" w:rsidP="00831BD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A2564">
        <w:rPr>
          <w:iCs/>
        </w:rPr>
        <w:t xml:space="preserve">Existing mechanism for waveform indication is applied when PUSCH is scheduled by DCI format 0_0. </w:t>
      </w:r>
    </w:p>
    <w:p w14:paraId="2EF10257" w14:textId="77777777" w:rsidR="00831BD2" w:rsidRPr="001566CB" w:rsidRDefault="00831BD2" w:rsidP="00831BD2">
      <w:pPr>
        <w:spacing w:before="240" w:after="0"/>
        <w:jc w:val="both"/>
        <w:rPr>
          <w:b/>
        </w:rPr>
      </w:pPr>
      <w:r w:rsidRPr="001566CB">
        <w:rPr>
          <w:b/>
        </w:rPr>
        <w:lastRenderedPageBreak/>
        <w:t>Proposal 2:</w:t>
      </w:r>
    </w:p>
    <w:p w14:paraId="6EF3955A" w14:textId="7F7DF738" w:rsidR="00831BD2" w:rsidRPr="004A2564" w:rsidRDefault="00831BD2" w:rsidP="00831BD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A2564">
        <w:rPr>
          <w:iCs/>
        </w:rPr>
        <w:t xml:space="preserve">Explicit waveform indication for dynamic switching between </w:t>
      </w:r>
      <w:r w:rsidR="002E1BC2">
        <w:rPr>
          <w:iCs/>
        </w:rPr>
        <w:t>DFT-</w:t>
      </w:r>
      <w:r w:rsidR="00B94AFB">
        <w:rPr>
          <w:iCs/>
        </w:rPr>
        <w:t>s</w:t>
      </w:r>
      <w:r w:rsidR="002E1BC2">
        <w:rPr>
          <w:iCs/>
        </w:rPr>
        <w:t>-OFDM</w:t>
      </w:r>
      <w:r w:rsidRPr="004A2564">
        <w:rPr>
          <w:iCs/>
        </w:rPr>
        <w:t xml:space="preserve"> and CP-OFDM is included in the DCI format 0_1 and 0_2. </w:t>
      </w:r>
    </w:p>
    <w:p w14:paraId="094A785C" w14:textId="77777777" w:rsidR="00BA6181" w:rsidRPr="001566CB" w:rsidRDefault="00BA6181" w:rsidP="00BA6181">
      <w:pPr>
        <w:spacing w:before="240" w:after="0"/>
        <w:jc w:val="both"/>
        <w:rPr>
          <w:b/>
        </w:rPr>
      </w:pPr>
      <w:r w:rsidRPr="001566CB">
        <w:rPr>
          <w:b/>
        </w:rPr>
        <w:t>Proposal 3:</w:t>
      </w:r>
    </w:p>
    <w:p w14:paraId="19A1CFB2" w14:textId="77777777" w:rsidR="00F10189" w:rsidRDefault="00F10189" w:rsidP="00F1018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D</w:t>
      </w:r>
      <w:r w:rsidRPr="004A2564">
        <w:rPr>
          <w:iCs/>
        </w:rPr>
        <w:t xml:space="preserve">ynamic switching between </w:t>
      </w:r>
      <w:r>
        <w:rPr>
          <w:iCs/>
        </w:rPr>
        <w:t>DFT-s-OFDM</w:t>
      </w:r>
      <w:r w:rsidRPr="004A2564">
        <w:rPr>
          <w:iCs/>
        </w:rPr>
        <w:t xml:space="preserve"> and CP-OFDM </w:t>
      </w:r>
      <w:r>
        <w:rPr>
          <w:iCs/>
        </w:rPr>
        <w:t>can be</w:t>
      </w:r>
      <w:r w:rsidRPr="004A2564">
        <w:rPr>
          <w:iCs/>
        </w:rPr>
        <w:t xml:space="preserve"> </w:t>
      </w:r>
      <w:r>
        <w:rPr>
          <w:iCs/>
        </w:rPr>
        <w:t>considered</w:t>
      </w:r>
      <w:r w:rsidRPr="004A2564">
        <w:rPr>
          <w:iCs/>
        </w:rPr>
        <w:t xml:space="preserve"> for Msg3 PUSCH.</w:t>
      </w:r>
    </w:p>
    <w:p w14:paraId="050713CA" w14:textId="77777777" w:rsidR="00F202B2" w:rsidRPr="00FB4EC1" w:rsidRDefault="00F202B2" w:rsidP="00F202B2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6459AFF0" w:rsidR="0043566F" w:rsidRPr="00862A7B" w:rsidRDefault="00E614B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104412084"/>
      <w:bookmarkStart w:id="4" w:name="_Ref81496943"/>
      <w:bookmarkStart w:id="5" w:name="_Ref64378400"/>
      <w:bookmarkStart w:id="6" w:name="_Ref47206669"/>
      <w:bookmarkStart w:id="7" w:name="_Ref30840956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r w:rsidRPr="00E614B1">
        <w:rPr>
          <w:lang w:eastAsia="zh-CN"/>
        </w:rPr>
        <w:t>RP-220937</w:t>
      </w:r>
      <w:r w:rsidR="001312EF" w:rsidRPr="00862A7B">
        <w:rPr>
          <w:lang w:eastAsia="zh-CN"/>
        </w:rPr>
        <w:t xml:space="preserve">, </w:t>
      </w:r>
      <w:bookmarkEnd w:id="3"/>
      <w:r w:rsidR="00D850FC">
        <w:rPr>
          <w:lang w:eastAsia="zh-CN"/>
        </w:rPr>
        <w:t>“</w:t>
      </w:r>
      <w:r w:rsidR="00E475F1" w:rsidRPr="00E475F1">
        <w:rPr>
          <w:lang w:eastAsia="zh-CN"/>
        </w:rPr>
        <w:t>New WI: Further NR coverage enhancements</w:t>
      </w:r>
      <w:r w:rsidR="00D850FC">
        <w:rPr>
          <w:lang w:eastAsia="zh-CN"/>
        </w:rPr>
        <w:t xml:space="preserve">”, </w:t>
      </w:r>
      <w:r w:rsidR="002F3D0A" w:rsidRPr="002F3D0A">
        <w:rPr>
          <w:lang w:eastAsia="zh-CN"/>
        </w:rPr>
        <w:t>China Telecom</w:t>
      </w:r>
      <w:r w:rsidR="002F3D0A" w:rsidRPr="00862A7B">
        <w:rPr>
          <w:lang w:eastAsia="zh-CN"/>
        </w:rPr>
        <w:t>, December 2021</w:t>
      </w:r>
    </w:p>
    <w:p w14:paraId="3094ABE7" w14:textId="0D6C53A0" w:rsidR="000E31D7" w:rsidRPr="002A4012" w:rsidRDefault="002A401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101508684"/>
      <w:r w:rsidRPr="002A4012">
        <w:rPr>
          <w:lang w:eastAsia="zh-CN"/>
        </w:rPr>
        <w:t>R1-2209078</w:t>
      </w:r>
      <w:r w:rsidR="000E31D7" w:rsidRPr="002A4012">
        <w:rPr>
          <w:lang w:eastAsia="zh-CN"/>
        </w:rPr>
        <w:t>, “</w:t>
      </w:r>
      <w:r w:rsidR="004B3ABA" w:rsidRPr="002A4012">
        <w:rPr>
          <w:lang w:eastAsia="zh-CN"/>
        </w:rPr>
        <w:t>Discussions on PRACH coverage enhancement</w:t>
      </w:r>
      <w:r w:rsidR="000E31D7" w:rsidRPr="002A4012">
        <w:rPr>
          <w:lang w:eastAsia="zh-CN"/>
        </w:rPr>
        <w:t xml:space="preserve">”, Intel Corporation, </w:t>
      </w:r>
      <w:r w:rsidR="00FE5612" w:rsidRPr="002A4012">
        <w:rPr>
          <w:lang w:eastAsia="zh-CN"/>
        </w:rPr>
        <w:t>August</w:t>
      </w:r>
      <w:r w:rsidR="000E31D7" w:rsidRPr="002A4012">
        <w:rPr>
          <w:lang w:eastAsia="zh-CN"/>
        </w:rPr>
        <w:t xml:space="preserve"> 2022</w:t>
      </w:r>
      <w:bookmarkEnd w:id="16"/>
    </w:p>
    <w:p w14:paraId="7F095711" w14:textId="1FCD7037" w:rsidR="005E50DD" w:rsidRPr="002A4012" w:rsidRDefault="002A401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112748558"/>
      <w:r w:rsidRPr="002A4012">
        <w:rPr>
          <w:lang w:eastAsia="zh-CN"/>
        </w:rPr>
        <w:t>R1-2209079</w:t>
      </w:r>
      <w:r w:rsidR="005E50DD" w:rsidRPr="002A4012">
        <w:rPr>
          <w:lang w:eastAsia="zh-CN"/>
        </w:rPr>
        <w:t>, “</w:t>
      </w:r>
      <w:r w:rsidR="00F710EC" w:rsidRPr="002A4012">
        <w:rPr>
          <w:lang w:eastAsia="zh-CN"/>
        </w:rPr>
        <w:t>Discussions on power domain enhancement</w:t>
      </w:r>
      <w:r w:rsidR="005E50DD" w:rsidRPr="002A4012">
        <w:rPr>
          <w:lang w:eastAsia="zh-CN"/>
        </w:rPr>
        <w:t>”, Intel Corporation, August 2022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sectPr w:rsidR="005E50DD" w:rsidRPr="002A4012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7552" w14:textId="77777777" w:rsidR="00AB50BA" w:rsidRDefault="00AB50BA">
      <w:r>
        <w:separator/>
      </w:r>
    </w:p>
  </w:endnote>
  <w:endnote w:type="continuationSeparator" w:id="0">
    <w:p w14:paraId="04E349FD" w14:textId="77777777" w:rsidR="00AB50BA" w:rsidRDefault="00AB50BA">
      <w:r>
        <w:continuationSeparator/>
      </w:r>
    </w:p>
  </w:endnote>
  <w:endnote w:type="continuationNotice" w:id="1">
    <w:p w14:paraId="18B05274" w14:textId="77777777" w:rsidR="00AB50BA" w:rsidRDefault="00AB50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73D26" w14:textId="77777777" w:rsidR="00AB50BA" w:rsidRDefault="00AB50BA">
      <w:r>
        <w:separator/>
      </w:r>
    </w:p>
  </w:footnote>
  <w:footnote w:type="continuationSeparator" w:id="0">
    <w:p w14:paraId="4645F9F6" w14:textId="77777777" w:rsidR="00AB50BA" w:rsidRDefault="00AB50BA">
      <w:r>
        <w:continuationSeparator/>
      </w:r>
    </w:p>
  </w:footnote>
  <w:footnote w:type="continuationNotice" w:id="1">
    <w:p w14:paraId="77AC9A99" w14:textId="77777777" w:rsidR="00AB50BA" w:rsidRDefault="00AB50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474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8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20"/>
  </w:num>
  <w:num w:numId="8">
    <w:abstractNumId w:val="16"/>
  </w:num>
  <w:num w:numId="9">
    <w:abstractNumId w:val="13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8"/>
  </w:num>
  <w:num w:numId="15">
    <w:abstractNumId w:val="10"/>
  </w:num>
  <w:num w:numId="16">
    <w:abstractNumId w:val="9"/>
  </w:num>
  <w:num w:numId="17">
    <w:abstractNumId w:val="1"/>
  </w:num>
  <w:num w:numId="18">
    <w:abstractNumId w:val="2"/>
  </w:num>
  <w:num w:numId="19">
    <w:abstractNumId w:val="19"/>
  </w:num>
  <w:num w:numId="20">
    <w:abstractNumId w:val="18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rAUAcpdOMi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DBB"/>
    <w:rsid w:val="00087E29"/>
    <w:rsid w:val="00087E36"/>
    <w:rsid w:val="00087F91"/>
    <w:rsid w:val="00090573"/>
    <w:rsid w:val="00090586"/>
    <w:rsid w:val="000906E3"/>
    <w:rsid w:val="0009086C"/>
    <w:rsid w:val="0009144F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F09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1358"/>
    <w:rsid w:val="001C16A9"/>
    <w:rsid w:val="001C181D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D31"/>
    <w:rsid w:val="00211DD9"/>
    <w:rsid w:val="00212274"/>
    <w:rsid w:val="002125B4"/>
    <w:rsid w:val="00212816"/>
    <w:rsid w:val="002128BD"/>
    <w:rsid w:val="00212C53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6E1"/>
    <w:rsid w:val="002367D3"/>
    <w:rsid w:val="0023681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9D"/>
    <w:rsid w:val="00303BA6"/>
    <w:rsid w:val="00303BCC"/>
    <w:rsid w:val="00303FB7"/>
    <w:rsid w:val="00304106"/>
    <w:rsid w:val="00304549"/>
    <w:rsid w:val="00304AC5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B02"/>
    <w:rsid w:val="00321B29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7E8"/>
    <w:rsid w:val="00347885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5F7"/>
    <w:rsid w:val="004A1600"/>
    <w:rsid w:val="004A1B20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4A2"/>
    <w:rsid w:val="00535635"/>
    <w:rsid w:val="00535A27"/>
    <w:rsid w:val="00535D76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0E8"/>
    <w:rsid w:val="005F24DB"/>
    <w:rsid w:val="005F2733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C58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4B0"/>
    <w:rsid w:val="006134CE"/>
    <w:rsid w:val="00613862"/>
    <w:rsid w:val="006138D8"/>
    <w:rsid w:val="00613DBE"/>
    <w:rsid w:val="00613E3D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583"/>
    <w:rsid w:val="00655587"/>
    <w:rsid w:val="00655780"/>
    <w:rsid w:val="0065579F"/>
    <w:rsid w:val="0065594D"/>
    <w:rsid w:val="00655CAF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0CF"/>
    <w:rsid w:val="00724148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91"/>
    <w:rsid w:val="007B0DAC"/>
    <w:rsid w:val="007B1061"/>
    <w:rsid w:val="007B11EE"/>
    <w:rsid w:val="007B1514"/>
    <w:rsid w:val="007B16F9"/>
    <w:rsid w:val="007B1BAA"/>
    <w:rsid w:val="007B1C1C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BA"/>
    <w:rsid w:val="008C2BA6"/>
    <w:rsid w:val="008C2F6C"/>
    <w:rsid w:val="008C301D"/>
    <w:rsid w:val="008C3033"/>
    <w:rsid w:val="008C3177"/>
    <w:rsid w:val="008C3240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87E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DE"/>
    <w:rsid w:val="00976D63"/>
    <w:rsid w:val="009773A0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7C"/>
    <w:rsid w:val="009D2EDD"/>
    <w:rsid w:val="009D2F96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E7C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661"/>
    <w:rsid w:val="00A85926"/>
    <w:rsid w:val="00A85C85"/>
    <w:rsid w:val="00A85FFF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66"/>
    <w:rsid w:val="00AA44E6"/>
    <w:rsid w:val="00AA461D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90A"/>
    <w:rsid w:val="00AC69BE"/>
    <w:rsid w:val="00AC6A26"/>
    <w:rsid w:val="00AC6A8B"/>
    <w:rsid w:val="00AC6D0A"/>
    <w:rsid w:val="00AC71E2"/>
    <w:rsid w:val="00AC74FA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1EE"/>
    <w:rsid w:val="00AE04DA"/>
    <w:rsid w:val="00AE0617"/>
    <w:rsid w:val="00AE08F3"/>
    <w:rsid w:val="00AE0A88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2C"/>
    <w:rsid w:val="00B14C80"/>
    <w:rsid w:val="00B14D86"/>
    <w:rsid w:val="00B14E78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536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E1A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A5C"/>
    <w:rsid w:val="00C61A86"/>
    <w:rsid w:val="00C61D1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47F"/>
    <w:rsid w:val="00CB06C8"/>
    <w:rsid w:val="00CB0C2A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92B"/>
    <w:rsid w:val="00D209E0"/>
    <w:rsid w:val="00D20CD3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B00"/>
    <w:rsid w:val="00D84EDC"/>
    <w:rsid w:val="00D84EF3"/>
    <w:rsid w:val="00D850FC"/>
    <w:rsid w:val="00D8519C"/>
    <w:rsid w:val="00D85A14"/>
    <w:rsid w:val="00D85C25"/>
    <w:rsid w:val="00D85E69"/>
    <w:rsid w:val="00D85FE3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B23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42A"/>
    <w:rsid w:val="00E004D1"/>
    <w:rsid w:val="00E00885"/>
    <w:rsid w:val="00E008E0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E9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CB"/>
    <w:rsid w:val="00E164E8"/>
    <w:rsid w:val="00E1654E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173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EC"/>
    <w:rsid w:val="00E36220"/>
    <w:rsid w:val="00E362BC"/>
    <w:rsid w:val="00E368EF"/>
    <w:rsid w:val="00E36977"/>
    <w:rsid w:val="00E36D0F"/>
    <w:rsid w:val="00E36E49"/>
    <w:rsid w:val="00E375F4"/>
    <w:rsid w:val="00E3765D"/>
    <w:rsid w:val="00E377BF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1CA"/>
    <w:rsid w:val="00E53274"/>
    <w:rsid w:val="00E536FC"/>
    <w:rsid w:val="00E538E0"/>
    <w:rsid w:val="00E53B27"/>
    <w:rsid w:val="00E53C64"/>
    <w:rsid w:val="00E540E9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3B7"/>
    <w:rsid w:val="00F316FF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95D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B5D"/>
    <w:rsid w:val="00FE3CFE"/>
    <w:rsid w:val="00FE3DDC"/>
    <w:rsid w:val="00FE40D5"/>
    <w:rsid w:val="00FE4526"/>
    <w:rsid w:val="00FE4913"/>
    <w:rsid w:val="00FE4B37"/>
    <w:rsid w:val="00FE4B7F"/>
    <w:rsid w:val="00FE4E09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F6ECF2D7-B59D-4492-B99E-1B7943075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10685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7475</CharactersWithSpaces>
  <SharedDoc>false</SharedDoc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3545</cp:revision>
  <cp:lastPrinted>2011-11-10T14:49:00Z</cp:lastPrinted>
  <dcterms:created xsi:type="dcterms:W3CDTF">2020-08-06T02:35:00Z</dcterms:created>
  <dcterms:modified xsi:type="dcterms:W3CDTF">2022-09-30T17:43:00Z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